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96D" w:rsidRDefault="00F36D01">
      <w:pPr>
        <w:pStyle w:val="Heading1"/>
        <w:spacing w:before="72"/>
        <w:ind w:firstLine="0"/>
        <w:jc w:val="center"/>
      </w:pPr>
      <w:r>
        <w:t>ДОГОВОР Д00000</w:t>
      </w:r>
      <w:r w:rsidR="0051358A">
        <w:t>0</w:t>
      </w:r>
      <w:r>
        <w:t>00</w:t>
      </w:r>
      <w:r w:rsidR="0051358A">
        <w:t>5</w:t>
      </w:r>
    </w:p>
    <w:p w:rsidR="00D0596D" w:rsidRDefault="0051358A">
      <w:pPr>
        <w:pStyle w:val="a3"/>
        <w:tabs>
          <w:tab w:val="left" w:pos="7630"/>
        </w:tabs>
        <w:spacing w:line="274" w:lineRule="exact"/>
        <w:ind w:left="844" w:right="0" w:firstLine="0"/>
        <w:jc w:val="center"/>
      </w:pPr>
      <w:r>
        <w:t>г.</w:t>
      </w:r>
      <w:r>
        <w:rPr>
          <w:spacing w:val="-4"/>
        </w:rPr>
        <w:t xml:space="preserve"> </w:t>
      </w:r>
      <w:r w:rsidR="00F36D01">
        <w:t>Оренбург</w:t>
      </w:r>
      <w:r w:rsidR="00F36D01">
        <w:tab/>
        <w:t>01</w:t>
      </w:r>
      <w:r>
        <w:t xml:space="preserve"> я</w:t>
      </w:r>
      <w:r w:rsidR="003C2C49">
        <w:t>нваря</w:t>
      </w:r>
      <w:r>
        <w:t xml:space="preserve"> 20</w:t>
      </w:r>
      <w:r w:rsidR="003C2C49">
        <w:t>2</w:t>
      </w:r>
      <w:r w:rsidR="00E36C6B">
        <w:t>1</w:t>
      </w:r>
      <w:r>
        <w:rPr>
          <w:spacing w:val="-2"/>
        </w:rPr>
        <w:t xml:space="preserve"> </w:t>
      </w:r>
      <w:r>
        <w:t>г.</w:t>
      </w:r>
    </w:p>
    <w:p w:rsidR="00D0596D" w:rsidRDefault="00D0596D">
      <w:pPr>
        <w:pStyle w:val="a3"/>
        <w:ind w:left="0" w:right="0" w:firstLine="0"/>
        <w:jc w:val="left"/>
      </w:pPr>
    </w:p>
    <w:p w:rsidR="00D0596D" w:rsidRDefault="0051358A">
      <w:pPr>
        <w:pStyle w:val="a3"/>
        <w:ind w:right="123"/>
      </w:pPr>
      <w:r>
        <w:t>ООО «</w:t>
      </w:r>
      <w:r w:rsidR="00F36D01">
        <w:t>О</w:t>
      </w:r>
      <w:r>
        <w:t xml:space="preserve">», именуемый в дальнейшем «Поставщик», в лице Директора </w:t>
      </w:r>
      <w:r w:rsidR="00F36D01">
        <w:t>Иванов</w:t>
      </w:r>
      <w:r>
        <w:t>а</w:t>
      </w:r>
      <w:r>
        <w:rPr>
          <w:spacing w:val="8"/>
        </w:rPr>
        <w:t xml:space="preserve"> </w:t>
      </w:r>
      <w:r w:rsidR="00F36D01">
        <w:rPr>
          <w:spacing w:val="8"/>
        </w:rPr>
        <w:t>Ивана</w:t>
      </w:r>
      <w:r>
        <w:rPr>
          <w:spacing w:val="8"/>
        </w:rPr>
        <w:t xml:space="preserve"> </w:t>
      </w:r>
      <w:r w:rsidR="00F36D01">
        <w:rPr>
          <w:spacing w:val="8"/>
        </w:rPr>
        <w:t>Ивано</w:t>
      </w:r>
      <w:r>
        <w:t>вича,</w:t>
      </w:r>
      <w:r>
        <w:rPr>
          <w:spacing w:val="10"/>
        </w:rPr>
        <w:t xml:space="preserve"> </w:t>
      </w:r>
      <w:r>
        <w:t>действующего</w:t>
      </w:r>
      <w:r>
        <w:rPr>
          <w:spacing w:val="9"/>
        </w:rPr>
        <w:t xml:space="preserve"> </w:t>
      </w:r>
      <w:r>
        <w:t>на</w:t>
      </w:r>
      <w:r>
        <w:rPr>
          <w:spacing w:val="11"/>
        </w:rPr>
        <w:t xml:space="preserve"> </w:t>
      </w:r>
      <w:r>
        <w:t>основании</w:t>
      </w:r>
      <w:r>
        <w:rPr>
          <w:spacing w:val="15"/>
        </w:rPr>
        <w:t xml:space="preserve"> </w:t>
      </w:r>
      <w:r>
        <w:t>Устава,</w:t>
      </w:r>
      <w:r>
        <w:rPr>
          <w:spacing w:val="9"/>
        </w:rPr>
        <w:t xml:space="preserve"> </w:t>
      </w:r>
      <w:r>
        <w:t>с</w:t>
      </w:r>
      <w:r>
        <w:rPr>
          <w:spacing w:val="8"/>
        </w:rPr>
        <w:t xml:space="preserve"> </w:t>
      </w:r>
      <w:r>
        <w:t>одной</w:t>
      </w:r>
      <w:r>
        <w:rPr>
          <w:spacing w:val="11"/>
        </w:rPr>
        <w:t xml:space="preserve"> </w:t>
      </w:r>
      <w:r>
        <w:t>стороны,</w:t>
      </w:r>
      <w:r>
        <w:rPr>
          <w:spacing w:val="9"/>
        </w:rPr>
        <w:t xml:space="preserve"> </w:t>
      </w:r>
      <w:proofErr w:type="gramStart"/>
      <w:r>
        <w:t>и</w:t>
      </w:r>
      <w:r>
        <w:rPr>
          <w:spacing w:val="11"/>
        </w:rPr>
        <w:t xml:space="preserve"> </w:t>
      </w:r>
      <w:r>
        <w:t>ООО</w:t>
      </w:r>
      <w:proofErr w:type="gramEnd"/>
    </w:p>
    <w:p w:rsidR="00D0596D" w:rsidRDefault="0051358A">
      <w:pPr>
        <w:pStyle w:val="a3"/>
        <w:ind w:right="128" w:firstLine="0"/>
      </w:pPr>
      <w:r>
        <w:t>«</w:t>
      </w:r>
      <w:proofErr w:type="spellStart"/>
      <w:r>
        <w:t>Руссоль</w:t>
      </w:r>
      <w:proofErr w:type="spellEnd"/>
      <w:r>
        <w:t>», именуемое в дальнейшем «Покупатель», в лице директора Черного Сергея Васильевича, действующего на основании Устава, с другой стороны, вместе именуемые в дальнейшем «Стороны», заключили настоящий Договор о нижеследующем:</w:t>
      </w:r>
    </w:p>
    <w:p w:rsidR="00D0596D" w:rsidRDefault="0051358A">
      <w:pPr>
        <w:pStyle w:val="Heading2"/>
        <w:numPr>
          <w:ilvl w:val="0"/>
          <w:numId w:val="12"/>
        </w:numPr>
        <w:tabs>
          <w:tab w:val="left" w:pos="4045"/>
        </w:tabs>
        <w:spacing w:before="5"/>
        <w:jc w:val="left"/>
      </w:pPr>
      <w:r>
        <w:t>ПРЕДМЕТ</w:t>
      </w:r>
      <w:r>
        <w:rPr>
          <w:spacing w:val="-1"/>
        </w:rPr>
        <w:t xml:space="preserve"> </w:t>
      </w:r>
      <w:r>
        <w:t>ДОГОВОРА</w:t>
      </w:r>
    </w:p>
    <w:p w:rsidR="00D0596D" w:rsidRDefault="0051358A">
      <w:pPr>
        <w:pStyle w:val="a3"/>
        <w:ind w:right="124"/>
      </w:pPr>
      <w:r>
        <w:t>1.1. Поставщик обязуется передать, а Покупатель принять и оплатить «</w:t>
      </w:r>
      <w:r w:rsidR="00F36D01">
        <w:t>_______</w:t>
      </w:r>
      <w:r>
        <w:t>», далее Товар, в соответствии с подписанными Сторонами настоящего договора Спецификациями, являющимися неотъемлемой частью настоящего Договора.</w:t>
      </w:r>
    </w:p>
    <w:p w:rsidR="00D0596D" w:rsidRDefault="0051358A">
      <w:pPr>
        <w:pStyle w:val="Heading2"/>
        <w:numPr>
          <w:ilvl w:val="0"/>
          <w:numId w:val="12"/>
        </w:numPr>
        <w:tabs>
          <w:tab w:val="left" w:pos="3119"/>
        </w:tabs>
        <w:ind w:left="3118"/>
        <w:jc w:val="left"/>
      </w:pPr>
      <w:r>
        <w:t>КОЛИЧЕСТВО И КАЧЕСТВО</w:t>
      </w:r>
      <w:r>
        <w:rPr>
          <w:spacing w:val="-2"/>
        </w:rPr>
        <w:t xml:space="preserve"> </w:t>
      </w:r>
      <w:r>
        <w:t>ТОВАРА</w:t>
      </w:r>
    </w:p>
    <w:p w:rsidR="00D0596D" w:rsidRDefault="00FE0A4D">
      <w:pPr>
        <w:pStyle w:val="a4"/>
        <w:numPr>
          <w:ilvl w:val="1"/>
          <w:numId w:val="11"/>
        </w:numPr>
        <w:tabs>
          <w:tab w:val="left" w:pos="1398"/>
        </w:tabs>
        <w:ind w:right="134"/>
        <w:rPr>
          <w:sz w:val="24"/>
        </w:rPr>
      </w:pPr>
      <w:r>
        <w:rPr>
          <w:sz w:val="24"/>
        </w:rPr>
        <w:t xml:space="preserve">2.1. </w:t>
      </w:r>
      <w:r w:rsidR="0051358A">
        <w:rPr>
          <w:sz w:val="24"/>
        </w:rPr>
        <w:t>Наименование, ассортимент, количество и комплектность Товара, подлежащего поставке, определяется Спецификацией, являющейся неотъемлемой частью настоящего</w:t>
      </w:r>
      <w:r w:rsidR="0051358A">
        <w:rPr>
          <w:spacing w:val="-2"/>
          <w:sz w:val="24"/>
        </w:rPr>
        <w:t xml:space="preserve"> </w:t>
      </w:r>
      <w:r w:rsidR="0051358A">
        <w:rPr>
          <w:sz w:val="24"/>
        </w:rPr>
        <w:t>Договора.</w:t>
      </w:r>
    </w:p>
    <w:p w:rsidR="00D0596D" w:rsidRDefault="00FE0A4D">
      <w:pPr>
        <w:pStyle w:val="a4"/>
        <w:numPr>
          <w:ilvl w:val="1"/>
          <w:numId w:val="11"/>
        </w:numPr>
        <w:tabs>
          <w:tab w:val="left" w:pos="1398"/>
        </w:tabs>
        <w:ind w:right="127"/>
        <w:rPr>
          <w:sz w:val="24"/>
        </w:rPr>
      </w:pPr>
      <w:r>
        <w:rPr>
          <w:sz w:val="24"/>
        </w:rPr>
        <w:t xml:space="preserve">2.2. </w:t>
      </w:r>
      <w:r w:rsidR="0051358A">
        <w:rPr>
          <w:sz w:val="24"/>
        </w:rPr>
        <w:t xml:space="preserve">Качество отгружаемого Товара должно соответствовать требованиям </w:t>
      </w:r>
      <w:proofErr w:type="spellStart"/>
      <w:r w:rsidR="0051358A">
        <w:rPr>
          <w:sz w:val="24"/>
        </w:rPr>
        <w:t>ГОСТа</w:t>
      </w:r>
      <w:proofErr w:type="spellEnd"/>
      <w:r w:rsidR="0051358A">
        <w:rPr>
          <w:sz w:val="24"/>
        </w:rPr>
        <w:t xml:space="preserve">, </w:t>
      </w:r>
      <w:proofErr w:type="spellStart"/>
      <w:r w:rsidR="0051358A">
        <w:rPr>
          <w:sz w:val="24"/>
        </w:rPr>
        <w:t>ОСТа</w:t>
      </w:r>
      <w:proofErr w:type="spellEnd"/>
      <w:r w:rsidR="0051358A">
        <w:rPr>
          <w:sz w:val="24"/>
        </w:rPr>
        <w:t>, ТУ либо иных нормативных документов на данный вид Товара и подтверждаться сертификатом соответствия и/или паспортом качества, предоставляемым вместе с Товаром. Поставщик вместе с Товаром предоставляет Покупателю техническую документацию (паспорт и /или руководство по эксплуатации). Товар должен быть новым, т.е. не бывшим в</w:t>
      </w:r>
      <w:r w:rsidR="0051358A">
        <w:rPr>
          <w:spacing w:val="-2"/>
          <w:sz w:val="24"/>
        </w:rPr>
        <w:t xml:space="preserve"> </w:t>
      </w:r>
      <w:r w:rsidR="0051358A">
        <w:rPr>
          <w:sz w:val="24"/>
        </w:rPr>
        <w:t>употреблении.</w:t>
      </w:r>
    </w:p>
    <w:p w:rsidR="00D0596D" w:rsidRDefault="00043979">
      <w:pPr>
        <w:pStyle w:val="a4"/>
        <w:numPr>
          <w:ilvl w:val="1"/>
          <w:numId w:val="11"/>
        </w:numPr>
        <w:tabs>
          <w:tab w:val="left" w:pos="1398"/>
        </w:tabs>
        <w:ind w:right="130"/>
        <w:rPr>
          <w:sz w:val="24"/>
        </w:rPr>
      </w:pPr>
      <w:r>
        <w:rPr>
          <w:sz w:val="24"/>
        </w:rPr>
        <w:t xml:space="preserve">2.3. </w:t>
      </w:r>
      <w:r w:rsidR="0051358A">
        <w:rPr>
          <w:sz w:val="24"/>
        </w:rPr>
        <w:t>Товар должен иметь статус товара, находящегося в свободном обращении на таможенной территории</w:t>
      </w:r>
      <w:r w:rsidR="0051358A">
        <w:rPr>
          <w:spacing w:val="-1"/>
          <w:sz w:val="24"/>
        </w:rPr>
        <w:t xml:space="preserve"> </w:t>
      </w:r>
      <w:r w:rsidR="0051358A">
        <w:rPr>
          <w:sz w:val="24"/>
        </w:rPr>
        <w:t>РФ.</w:t>
      </w:r>
    </w:p>
    <w:p w:rsidR="00D0596D" w:rsidRDefault="00043979">
      <w:pPr>
        <w:pStyle w:val="a4"/>
        <w:numPr>
          <w:ilvl w:val="1"/>
          <w:numId w:val="11"/>
        </w:numPr>
        <w:tabs>
          <w:tab w:val="left" w:pos="1398"/>
        </w:tabs>
        <w:ind w:right="127"/>
        <w:rPr>
          <w:sz w:val="24"/>
        </w:rPr>
      </w:pPr>
      <w:r>
        <w:rPr>
          <w:sz w:val="24"/>
        </w:rPr>
        <w:t xml:space="preserve">2.4. </w:t>
      </w:r>
      <w:r w:rsidR="0051358A">
        <w:rPr>
          <w:sz w:val="24"/>
        </w:rPr>
        <w:t>В случае поставки Товара несоответствующего Спецификации, либо не соответствующего по качеству, количеству, комплектности или ассортименту Спецификации, весь Товар будет считаться не</w:t>
      </w:r>
      <w:r w:rsidR="0051358A">
        <w:rPr>
          <w:spacing w:val="-5"/>
          <w:sz w:val="24"/>
        </w:rPr>
        <w:t xml:space="preserve"> </w:t>
      </w:r>
      <w:r w:rsidR="0051358A">
        <w:rPr>
          <w:sz w:val="24"/>
        </w:rPr>
        <w:t>поставленным.</w:t>
      </w:r>
    </w:p>
    <w:p w:rsidR="00D0596D" w:rsidRDefault="00043979">
      <w:pPr>
        <w:pStyle w:val="a4"/>
        <w:numPr>
          <w:ilvl w:val="1"/>
          <w:numId w:val="11"/>
        </w:numPr>
        <w:tabs>
          <w:tab w:val="left" w:pos="1398"/>
        </w:tabs>
        <w:ind w:right="126"/>
        <w:rPr>
          <w:sz w:val="24"/>
        </w:rPr>
      </w:pPr>
      <w:r>
        <w:rPr>
          <w:sz w:val="24"/>
        </w:rPr>
        <w:t xml:space="preserve">2.5. </w:t>
      </w:r>
      <w:r w:rsidR="0051358A">
        <w:rPr>
          <w:sz w:val="24"/>
        </w:rPr>
        <w:t xml:space="preserve">Приемка Товара по качеству, количеству и комплектности производится Покупателем в одностороннем порядке в течение 3 рабочих дней с даты поставки на основании данных, указанных в документах, включая данные, содержащиеся </w:t>
      </w:r>
      <w:proofErr w:type="gramStart"/>
      <w:r w:rsidR="0051358A">
        <w:rPr>
          <w:sz w:val="24"/>
        </w:rPr>
        <w:t>в</w:t>
      </w:r>
      <w:proofErr w:type="gramEnd"/>
      <w:r w:rsidR="0051358A">
        <w:rPr>
          <w:sz w:val="24"/>
        </w:rPr>
        <w:t xml:space="preserve"> </w:t>
      </w:r>
      <w:proofErr w:type="gramStart"/>
      <w:r w:rsidR="0051358A">
        <w:rPr>
          <w:sz w:val="24"/>
        </w:rPr>
        <w:t>сертификате</w:t>
      </w:r>
      <w:proofErr w:type="gramEnd"/>
      <w:r w:rsidR="0051358A">
        <w:rPr>
          <w:sz w:val="24"/>
        </w:rPr>
        <w:t xml:space="preserve"> качества (соответствия), выданном производителем, а также железнодорожных, товаротранспортных, авианакладных и иных товарных накладных или актах приема-передачи, оформляемых при передаче Товара в месте нахождения склада Покупателя.</w:t>
      </w:r>
    </w:p>
    <w:p w:rsidR="00D0596D" w:rsidRDefault="00043979">
      <w:pPr>
        <w:pStyle w:val="a4"/>
        <w:numPr>
          <w:ilvl w:val="1"/>
          <w:numId w:val="11"/>
        </w:numPr>
        <w:tabs>
          <w:tab w:val="left" w:pos="1398"/>
        </w:tabs>
        <w:ind w:right="129"/>
        <w:rPr>
          <w:sz w:val="24"/>
        </w:rPr>
      </w:pPr>
      <w:r>
        <w:rPr>
          <w:sz w:val="24"/>
        </w:rPr>
        <w:t xml:space="preserve">2.6. </w:t>
      </w:r>
      <w:proofErr w:type="gramStart"/>
      <w:r w:rsidR="0051358A">
        <w:rPr>
          <w:sz w:val="24"/>
        </w:rPr>
        <w:t>В случае выявления несоответствия качества и/или количества и/или комплектности и/или ассортимента Товара условиям настоящего Договора и Приложений к нему, Покупатель вправе закончить разгрузку поступившего Товара на отдельную площадку, обеспечив сохранность в неизменном виде, составить односторонний Акт о выявленных несоответствиях Товара и в течение суток обеспечить вызов представителя Поставщика.</w:t>
      </w:r>
      <w:proofErr w:type="gramEnd"/>
    </w:p>
    <w:p w:rsidR="00D0596D" w:rsidRDefault="00043979">
      <w:pPr>
        <w:pStyle w:val="a4"/>
        <w:numPr>
          <w:ilvl w:val="1"/>
          <w:numId w:val="11"/>
        </w:numPr>
        <w:tabs>
          <w:tab w:val="left" w:pos="1398"/>
        </w:tabs>
        <w:ind w:right="129"/>
        <w:rPr>
          <w:sz w:val="24"/>
        </w:rPr>
      </w:pPr>
      <w:r>
        <w:rPr>
          <w:sz w:val="24"/>
        </w:rPr>
        <w:t xml:space="preserve">2.7. </w:t>
      </w:r>
      <w:r w:rsidR="0051358A">
        <w:rPr>
          <w:sz w:val="24"/>
        </w:rPr>
        <w:t>Уведомление о вызове представителя Поставщика должно быть направлено ему по телеграфу (факсу) и/или электронной почте. Поставщик обязан в течение суток после получения вызова Покупателя сообщить по телеграфу (факсу) и/или электронной почте о направлении им Представителя для участия в составлении совместного Акта о выявленных несоответствиях</w:t>
      </w:r>
      <w:r w:rsidR="0051358A">
        <w:rPr>
          <w:spacing w:val="2"/>
          <w:sz w:val="24"/>
        </w:rPr>
        <w:t xml:space="preserve"> </w:t>
      </w:r>
      <w:r w:rsidR="0051358A">
        <w:rPr>
          <w:sz w:val="24"/>
        </w:rPr>
        <w:t>Товара.</w:t>
      </w:r>
    </w:p>
    <w:p w:rsidR="00D0596D" w:rsidRDefault="00043979">
      <w:pPr>
        <w:pStyle w:val="a4"/>
        <w:numPr>
          <w:ilvl w:val="1"/>
          <w:numId w:val="11"/>
        </w:numPr>
        <w:tabs>
          <w:tab w:val="left" w:pos="1398"/>
        </w:tabs>
        <w:ind w:right="130"/>
        <w:rPr>
          <w:sz w:val="24"/>
        </w:rPr>
      </w:pPr>
      <w:r>
        <w:rPr>
          <w:sz w:val="24"/>
        </w:rPr>
        <w:t xml:space="preserve">2.8. </w:t>
      </w:r>
      <w:r w:rsidR="0051358A">
        <w:rPr>
          <w:sz w:val="24"/>
        </w:rPr>
        <w:t>Представитель Поставщика обязан явиться для участия в составлении совместного Акта о выявленных несоответствиях Товара в течение 5 рабочих дней с момента направления ему вызова. Представитель Поставщика должен иметь доверенность на право участия в составлении совместного Акта о выявленных несоответствиях. Неполучение ответа на вызов в указанный срок дает право Покупателю</w:t>
      </w:r>
      <w:r w:rsidR="0051358A">
        <w:rPr>
          <w:spacing w:val="51"/>
          <w:sz w:val="24"/>
        </w:rPr>
        <w:t xml:space="preserve"> </w:t>
      </w:r>
      <w:r w:rsidR="0051358A">
        <w:rPr>
          <w:sz w:val="24"/>
        </w:rPr>
        <w:t>осуществить</w:t>
      </w:r>
    </w:p>
    <w:p w:rsidR="00D0596D" w:rsidRDefault="00D0596D">
      <w:pPr>
        <w:jc w:val="both"/>
        <w:rPr>
          <w:sz w:val="24"/>
        </w:rPr>
        <w:sectPr w:rsidR="00D0596D">
          <w:footerReference w:type="default" r:id="rId7"/>
          <w:type w:val="continuous"/>
          <w:pgSz w:w="11910" w:h="16840"/>
          <w:pgMar w:top="1040" w:right="720" w:bottom="960" w:left="1440" w:header="720" w:footer="780" w:gutter="0"/>
          <w:pgNumType w:start="1"/>
          <w:cols w:space="720"/>
        </w:sectPr>
      </w:pPr>
    </w:p>
    <w:p w:rsidR="00D0596D" w:rsidRDefault="0051358A">
      <w:pPr>
        <w:pStyle w:val="a3"/>
        <w:spacing w:before="66"/>
        <w:ind w:right="125" w:firstLine="0"/>
      </w:pPr>
      <w:r>
        <w:lastRenderedPageBreak/>
        <w:t>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D0596D" w:rsidRDefault="0051358A">
      <w:pPr>
        <w:pStyle w:val="a3"/>
        <w:ind w:right="135"/>
      </w:pPr>
      <w:r>
        <w:t>В случае неявки представителя Поставщика в срок, установленный Договором, составленный односторонний Акт о выявленных несоответствиях Товара является подтверждением факта несоответствия качества и/или количества и/или комплектности и/или ассортимента. Товара условиям настоящего Договора и Приложений к нему.</w:t>
      </w:r>
    </w:p>
    <w:p w:rsidR="00D0596D" w:rsidRDefault="00043979">
      <w:pPr>
        <w:pStyle w:val="a4"/>
        <w:numPr>
          <w:ilvl w:val="1"/>
          <w:numId w:val="11"/>
        </w:numPr>
        <w:tabs>
          <w:tab w:val="left" w:pos="1398"/>
        </w:tabs>
        <w:spacing w:before="1"/>
        <w:ind w:right="126"/>
        <w:rPr>
          <w:sz w:val="24"/>
        </w:rPr>
      </w:pPr>
      <w:r>
        <w:rPr>
          <w:sz w:val="24"/>
        </w:rPr>
        <w:t xml:space="preserve">2.9. </w:t>
      </w:r>
      <w:r w:rsidR="0051358A">
        <w:rPr>
          <w:sz w:val="24"/>
        </w:rPr>
        <w:t xml:space="preserve">Поставщик обязан в течение 15 календарных дней с момента получения Акта о выявленных несоответствиях произвести замену Товара на качественный и/или </w:t>
      </w:r>
      <w:proofErr w:type="spellStart"/>
      <w:r w:rsidR="0051358A">
        <w:rPr>
          <w:sz w:val="24"/>
        </w:rPr>
        <w:t>допоставить</w:t>
      </w:r>
      <w:proofErr w:type="spellEnd"/>
      <w:r w:rsidR="0051358A">
        <w:rPr>
          <w:sz w:val="24"/>
        </w:rPr>
        <w:t xml:space="preserve"> и/или доукомплектовать Товар. До момента замены и/или допоставки и/или доукомплектования Товара обязательства Поставщика по поставке Товара по соответствующей Спецификации считаются неисполненными в полном объеме, и Поставщик несет ответственность за просрочку поставки</w:t>
      </w:r>
      <w:r w:rsidR="0051358A">
        <w:rPr>
          <w:spacing w:val="-7"/>
          <w:sz w:val="24"/>
        </w:rPr>
        <w:t xml:space="preserve"> </w:t>
      </w:r>
      <w:r w:rsidR="0051358A">
        <w:rPr>
          <w:sz w:val="24"/>
        </w:rPr>
        <w:t>Товара.</w:t>
      </w:r>
    </w:p>
    <w:p w:rsidR="00D0596D" w:rsidRDefault="00043979">
      <w:pPr>
        <w:pStyle w:val="a4"/>
        <w:numPr>
          <w:ilvl w:val="1"/>
          <w:numId w:val="11"/>
        </w:numPr>
        <w:tabs>
          <w:tab w:val="left" w:pos="1518"/>
        </w:tabs>
        <w:ind w:right="128"/>
        <w:rPr>
          <w:sz w:val="24"/>
        </w:rPr>
      </w:pPr>
      <w:r>
        <w:rPr>
          <w:sz w:val="24"/>
        </w:rPr>
        <w:t xml:space="preserve">2.10. </w:t>
      </w:r>
      <w:r w:rsidR="0051358A">
        <w:rPr>
          <w:sz w:val="24"/>
        </w:rPr>
        <w:t>Гарантийный срок Товара не может превышать срок, установленный заводом изготовителем. Если такой срок не установлен, стороны признают его равным 12</w:t>
      </w:r>
      <w:r w:rsidR="0051358A">
        <w:rPr>
          <w:spacing w:val="-24"/>
          <w:sz w:val="24"/>
        </w:rPr>
        <w:t xml:space="preserve"> </w:t>
      </w:r>
      <w:r w:rsidR="0051358A">
        <w:rPr>
          <w:sz w:val="24"/>
        </w:rPr>
        <w:t>месяцам.</w:t>
      </w:r>
    </w:p>
    <w:p w:rsidR="00D0596D" w:rsidRDefault="0051358A">
      <w:pPr>
        <w:pStyle w:val="Heading2"/>
        <w:numPr>
          <w:ilvl w:val="0"/>
          <w:numId w:val="12"/>
        </w:numPr>
        <w:tabs>
          <w:tab w:val="left" w:pos="3292"/>
        </w:tabs>
        <w:spacing w:before="5"/>
        <w:ind w:left="3291"/>
        <w:jc w:val="left"/>
      </w:pPr>
      <w:r>
        <w:t>ПОРЯДОК И УСЛОВИЯ</w:t>
      </w:r>
      <w:r>
        <w:rPr>
          <w:spacing w:val="-9"/>
        </w:rPr>
        <w:t xml:space="preserve"> </w:t>
      </w:r>
      <w:r>
        <w:t>ОТГРУЗКИ</w:t>
      </w:r>
    </w:p>
    <w:p w:rsidR="00D0596D" w:rsidRDefault="000B2654">
      <w:pPr>
        <w:pStyle w:val="a4"/>
        <w:numPr>
          <w:ilvl w:val="1"/>
          <w:numId w:val="10"/>
        </w:numPr>
        <w:tabs>
          <w:tab w:val="left" w:pos="1398"/>
        </w:tabs>
        <w:ind w:right="127"/>
        <w:rPr>
          <w:sz w:val="24"/>
        </w:rPr>
      </w:pPr>
      <w:r>
        <w:rPr>
          <w:sz w:val="24"/>
        </w:rPr>
        <w:t xml:space="preserve">3.1. </w:t>
      </w:r>
      <w:r w:rsidR="0051358A">
        <w:rPr>
          <w:sz w:val="24"/>
        </w:rPr>
        <w:t>Условия поставки - доставка до склада Покупателя. Поставщик обязан письменно уведомить Покупателя о готовности товара к</w:t>
      </w:r>
      <w:r w:rsidR="0051358A">
        <w:rPr>
          <w:spacing w:val="-7"/>
          <w:sz w:val="24"/>
        </w:rPr>
        <w:t xml:space="preserve"> </w:t>
      </w:r>
      <w:r w:rsidR="0051358A">
        <w:rPr>
          <w:sz w:val="24"/>
        </w:rPr>
        <w:t>отгрузке.</w:t>
      </w:r>
    </w:p>
    <w:p w:rsidR="00D0596D" w:rsidRDefault="000B2654">
      <w:pPr>
        <w:pStyle w:val="a4"/>
        <w:numPr>
          <w:ilvl w:val="1"/>
          <w:numId w:val="10"/>
        </w:numPr>
        <w:tabs>
          <w:tab w:val="left" w:pos="1398"/>
        </w:tabs>
        <w:ind w:right="128"/>
        <w:rPr>
          <w:sz w:val="24"/>
        </w:rPr>
      </w:pPr>
      <w:r>
        <w:rPr>
          <w:sz w:val="24"/>
        </w:rPr>
        <w:t xml:space="preserve">3.2. </w:t>
      </w:r>
      <w:r w:rsidR="0051358A">
        <w:rPr>
          <w:sz w:val="24"/>
        </w:rPr>
        <w:t>Срок и место поставки определяется Спецификациями, являющимися неотъемлемой частью настоящего</w:t>
      </w:r>
      <w:r w:rsidR="0051358A">
        <w:rPr>
          <w:spacing w:val="-2"/>
          <w:sz w:val="24"/>
        </w:rPr>
        <w:t xml:space="preserve"> </w:t>
      </w:r>
      <w:r w:rsidR="0051358A">
        <w:rPr>
          <w:sz w:val="24"/>
        </w:rPr>
        <w:t>Договора.</w:t>
      </w:r>
    </w:p>
    <w:p w:rsidR="00D0596D" w:rsidRDefault="000B2654">
      <w:pPr>
        <w:pStyle w:val="a4"/>
        <w:numPr>
          <w:ilvl w:val="1"/>
          <w:numId w:val="10"/>
        </w:numPr>
        <w:tabs>
          <w:tab w:val="left" w:pos="1398"/>
        </w:tabs>
        <w:ind w:right="123"/>
        <w:rPr>
          <w:sz w:val="24"/>
        </w:rPr>
      </w:pPr>
      <w:r>
        <w:rPr>
          <w:sz w:val="24"/>
        </w:rPr>
        <w:t xml:space="preserve">3.3. </w:t>
      </w:r>
      <w:r w:rsidR="0051358A">
        <w:rPr>
          <w:sz w:val="24"/>
        </w:rPr>
        <w:t>Датой исполнения Поставщиком обязательств по поставке считается дата передачи Товара Покупателю в полном объеме, в соответствии со Спецификациями. Право собственности на Товар, а также риск случайной гибели или порчи Товара переходят к Покупателю с момента получения Товара. Вместе с Товаром Поставщик предоставляет оригинал счета-фактуры и</w:t>
      </w:r>
      <w:r w:rsidR="0051358A">
        <w:rPr>
          <w:spacing w:val="-3"/>
          <w:sz w:val="24"/>
        </w:rPr>
        <w:t xml:space="preserve"> </w:t>
      </w:r>
      <w:r w:rsidR="0051358A">
        <w:rPr>
          <w:sz w:val="24"/>
        </w:rPr>
        <w:t>накладной/УПД.</w:t>
      </w:r>
    </w:p>
    <w:p w:rsidR="00D0596D" w:rsidRDefault="0051358A">
      <w:pPr>
        <w:pStyle w:val="Heading2"/>
        <w:numPr>
          <w:ilvl w:val="0"/>
          <w:numId w:val="12"/>
        </w:numPr>
        <w:tabs>
          <w:tab w:val="left" w:pos="4473"/>
        </w:tabs>
        <w:ind w:left="4472"/>
        <w:jc w:val="left"/>
      </w:pPr>
      <w:r>
        <w:t>ЦЕНА</w:t>
      </w:r>
      <w:r>
        <w:rPr>
          <w:spacing w:val="-1"/>
        </w:rPr>
        <w:t xml:space="preserve"> </w:t>
      </w:r>
      <w:r>
        <w:t>ТОВАРА</w:t>
      </w:r>
    </w:p>
    <w:p w:rsidR="00D0596D" w:rsidRDefault="000B2654">
      <w:pPr>
        <w:pStyle w:val="a4"/>
        <w:numPr>
          <w:ilvl w:val="1"/>
          <w:numId w:val="9"/>
        </w:numPr>
        <w:tabs>
          <w:tab w:val="left" w:pos="1398"/>
        </w:tabs>
        <w:ind w:right="131"/>
        <w:rPr>
          <w:sz w:val="24"/>
        </w:rPr>
      </w:pPr>
      <w:r>
        <w:rPr>
          <w:sz w:val="24"/>
        </w:rPr>
        <w:t xml:space="preserve">4.1. </w:t>
      </w:r>
      <w:r w:rsidR="0051358A">
        <w:rPr>
          <w:sz w:val="24"/>
        </w:rPr>
        <w:t>Цена на Товар определяется Спецификациями, являющимися неотъемлемой частью настоящего Договора, и включает НДС по ставке, установленной п.3 ст. 164 НК РФ, и стоимость</w:t>
      </w:r>
      <w:r w:rsidR="0051358A">
        <w:rPr>
          <w:spacing w:val="-2"/>
          <w:sz w:val="24"/>
        </w:rPr>
        <w:t xml:space="preserve"> </w:t>
      </w:r>
      <w:r w:rsidR="0051358A">
        <w:rPr>
          <w:sz w:val="24"/>
        </w:rPr>
        <w:t>доставки.</w:t>
      </w:r>
    </w:p>
    <w:p w:rsidR="00D0596D" w:rsidRDefault="000B2654">
      <w:pPr>
        <w:pStyle w:val="a4"/>
        <w:numPr>
          <w:ilvl w:val="1"/>
          <w:numId w:val="9"/>
        </w:numPr>
        <w:tabs>
          <w:tab w:val="left" w:pos="1398"/>
        </w:tabs>
        <w:ind w:right="126"/>
        <w:rPr>
          <w:sz w:val="24"/>
        </w:rPr>
      </w:pPr>
      <w:r>
        <w:rPr>
          <w:sz w:val="24"/>
        </w:rPr>
        <w:t xml:space="preserve">4.2. </w:t>
      </w:r>
      <w:r w:rsidR="0051358A">
        <w:rPr>
          <w:sz w:val="24"/>
        </w:rPr>
        <w:t xml:space="preserve">Ориентировочная сумма Договора составляет </w:t>
      </w:r>
      <w:r w:rsidR="00F36D01">
        <w:rPr>
          <w:sz w:val="24"/>
        </w:rPr>
        <w:t>_________</w:t>
      </w:r>
      <w:r w:rsidR="0051358A">
        <w:rPr>
          <w:sz w:val="24"/>
        </w:rPr>
        <w:t xml:space="preserve"> (</w:t>
      </w:r>
      <w:r w:rsidR="00F36D01">
        <w:rPr>
          <w:sz w:val="24"/>
        </w:rPr>
        <w:t>прописью</w:t>
      </w:r>
      <w:r w:rsidR="0051358A">
        <w:rPr>
          <w:sz w:val="24"/>
        </w:rPr>
        <w:t xml:space="preserve"> рублей 00 копеек) рублей 00 копеек, включая НДС по ставке, установленной п.3 ст. 164 НК РФ. Окончательная сумма договора будет определяться суммой подписанных спецификаций.</w:t>
      </w:r>
    </w:p>
    <w:p w:rsidR="00D0596D" w:rsidRPr="000B2654" w:rsidRDefault="000B2654" w:rsidP="000B2654">
      <w:pPr>
        <w:tabs>
          <w:tab w:val="left" w:pos="1398"/>
        </w:tabs>
        <w:rPr>
          <w:sz w:val="24"/>
        </w:rPr>
      </w:pPr>
      <w:r>
        <w:rPr>
          <w:sz w:val="24"/>
        </w:rPr>
        <w:t xml:space="preserve">                       </w:t>
      </w:r>
      <w:r w:rsidRPr="000B2654">
        <w:rPr>
          <w:sz w:val="24"/>
        </w:rPr>
        <w:t xml:space="preserve">4.3. </w:t>
      </w:r>
      <w:r w:rsidR="0051358A" w:rsidRPr="000B2654">
        <w:rPr>
          <w:sz w:val="24"/>
        </w:rPr>
        <w:t>Согласованная в Спецификациях цена фиксируется и изменению не</w:t>
      </w:r>
      <w:r w:rsidR="0051358A" w:rsidRPr="000B2654">
        <w:rPr>
          <w:spacing w:val="-20"/>
          <w:sz w:val="24"/>
        </w:rPr>
        <w:t xml:space="preserve"> </w:t>
      </w:r>
      <w:r w:rsidR="0051358A" w:rsidRPr="000B2654">
        <w:rPr>
          <w:sz w:val="24"/>
        </w:rPr>
        <w:t>подлежит.</w:t>
      </w:r>
    </w:p>
    <w:p w:rsidR="00D0596D" w:rsidRDefault="0051358A">
      <w:pPr>
        <w:pStyle w:val="Heading2"/>
        <w:numPr>
          <w:ilvl w:val="0"/>
          <w:numId w:val="12"/>
        </w:numPr>
        <w:tabs>
          <w:tab w:val="left" w:pos="3385"/>
        </w:tabs>
        <w:ind w:left="3385"/>
        <w:jc w:val="left"/>
      </w:pPr>
      <w:r>
        <w:t>УСЛОВИЯ И ПОРЯДОК ОПЛАТЫ</w:t>
      </w:r>
    </w:p>
    <w:p w:rsidR="00D0596D" w:rsidRDefault="000979EF">
      <w:pPr>
        <w:pStyle w:val="a4"/>
        <w:numPr>
          <w:ilvl w:val="1"/>
          <w:numId w:val="8"/>
        </w:numPr>
        <w:tabs>
          <w:tab w:val="left" w:pos="1398"/>
        </w:tabs>
        <w:ind w:right="135"/>
        <w:rPr>
          <w:sz w:val="24"/>
        </w:rPr>
      </w:pPr>
      <w:r>
        <w:rPr>
          <w:sz w:val="24"/>
        </w:rPr>
        <w:t xml:space="preserve">5.1. </w:t>
      </w:r>
      <w:r w:rsidR="0051358A">
        <w:rPr>
          <w:sz w:val="24"/>
        </w:rPr>
        <w:t>Оплата по настоящему Договору производится Покупателем путем перечисления денежных средств на расчетный счет</w:t>
      </w:r>
      <w:r w:rsidR="0051358A">
        <w:rPr>
          <w:spacing w:val="-4"/>
          <w:sz w:val="24"/>
        </w:rPr>
        <w:t xml:space="preserve"> </w:t>
      </w:r>
      <w:r w:rsidR="0051358A">
        <w:rPr>
          <w:sz w:val="24"/>
        </w:rPr>
        <w:t>Поставщика.</w:t>
      </w:r>
    </w:p>
    <w:p w:rsidR="00D0596D" w:rsidRDefault="000979EF">
      <w:pPr>
        <w:pStyle w:val="a4"/>
        <w:numPr>
          <w:ilvl w:val="1"/>
          <w:numId w:val="8"/>
        </w:numPr>
        <w:tabs>
          <w:tab w:val="left" w:pos="1398"/>
        </w:tabs>
        <w:ind w:right="130"/>
        <w:rPr>
          <w:sz w:val="24"/>
        </w:rPr>
      </w:pPr>
      <w:r>
        <w:rPr>
          <w:sz w:val="24"/>
        </w:rPr>
        <w:t xml:space="preserve">5.2. </w:t>
      </w:r>
      <w:r w:rsidR="0051358A">
        <w:rPr>
          <w:sz w:val="24"/>
        </w:rPr>
        <w:t>Датой оплаты Товара считается дата списания денежных сре</w:t>
      </w:r>
      <w:proofErr w:type="gramStart"/>
      <w:r w:rsidR="0051358A">
        <w:rPr>
          <w:sz w:val="24"/>
        </w:rPr>
        <w:t>дств с р</w:t>
      </w:r>
      <w:proofErr w:type="gramEnd"/>
      <w:r w:rsidR="0051358A">
        <w:rPr>
          <w:sz w:val="24"/>
        </w:rPr>
        <w:t>асчетного счета</w:t>
      </w:r>
      <w:r w:rsidR="0051358A">
        <w:rPr>
          <w:spacing w:val="-2"/>
          <w:sz w:val="24"/>
        </w:rPr>
        <w:t xml:space="preserve"> </w:t>
      </w:r>
      <w:r w:rsidR="0051358A">
        <w:rPr>
          <w:sz w:val="24"/>
        </w:rPr>
        <w:t>Покупателя.</w:t>
      </w:r>
    </w:p>
    <w:p w:rsidR="00D0596D" w:rsidRDefault="000979EF">
      <w:pPr>
        <w:pStyle w:val="a4"/>
        <w:numPr>
          <w:ilvl w:val="1"/>
          <w:numId w:val="8"/>
        </w:numPr>
        <w:tabs>
          <w:tab w:val="left" w:pos="1398"/>
        </w:tabs>
        <w:ind w:right="127"/>
        <w:rPr>
          <w:sz w:val="24"/>
        </w:rPr>
      </w:pPr>
      <w:r>
        <w:rPr>
          <w:sz w:val="24"/>
        </w:rPr>
        <w:t xml:space="preserve">5.3. </w:t>
      </w:r>
      <w:proofErr w:type="gramStart"/>
      <w:r w:rsidR="0051358A">
        <w:rPr>
          <w:sz w:val="24"/>
        </w:rPr>
        <w:t>Оплата поставленного Товара производится Покупателем путем перечисления денежных средств на расчетный счет Поставщика, в ближайший четверг после истечения 10 банковских дней, исчисляемых с момента получения Покупателем Товара в полном объеме в соответствии со спецификацией, оригиналов счета – фактуры, накладной, оформленных в соответствии с действующим законодательством, сертификата соответствия, и документов указанных в пункте 2.2. на поставленный</w:t>
      </w:r>
      <w:r w:rsidR="0051358A">
        <w:rPr>
          <w:spacing w:val="-8"/>
          <w:sz w:val="24"/>
        </w:rPr>
        <w:t xml:space="preserve"> </w:t>
      </w:r>
      <w:r w:rsidR="0051358A">
        <w:rPr>
          <w:sz w:val="24"/>
        </w:rPr>
        <w:t>Товар.</w:t>
      </w:r>
      <w:proofErr w:type="gramEnd"/>
    </w:p>
    <w:p w:rsidR="00D0596D" w:rsidRDefault="0051358A">
      <w:pPr>
        <w:pStyle w:val="a3"/>
        <w:ind w:right="129"/>
      </w:pPr>
      <w:r>
        <w:t>Под банковскими днями в настоящем договоре понимаются рабочие дни при пятидневной рабочей неделе. Не являются банковскими днями, нерабочие праздничные дни, которые определяются в соответствии с законодательством в месте нахождения Покупателя.</w:t>
      </w:r>
    </w:p>
    <w:p w:rsidR="00D0596D" w:rsidRDefault="000979EF">
      <w:pPr>
        <w:pStyle w:val="a4"/>
        <w:numPr>
          <w:ilvl w:val="1"/>
          <w:numId w:val="8"/>
        </w:numPr>
        <w:tabs>
          <w:tab w:val="left" w:pos="1398"/>
        </w:tabs>
        <w:ind w:right="128"/>
        <w:rPr>
          <w:sz w:val="24"/>
        </w:rPr>
      </w:pPr>
      <w:r>
        <w:rPr>
          <w:sz w:val="24"/>
        </w:rPr>
        <w:t xml:space="preserve">5.4. </w:t>
      </w:r>
      <w:r w:rsidR="0051358A">
        <w:rPr>
          <w:sz w:val="24"/>
        </w:rPr>
        <w:t xml:space="preserve">Оригинал </w:t>
      </w:r>
      <w:proofErr w:type="spellStart"/>
      <w:proofErr w:type="gramStart"/>
      <w:r w:rsidR="0051358A">
        <w:rPr>
          <w:sz w:val="24"/>
        </w:rPr>
        <w:t>счет-фактуры</w:t>
      </w:r>
      <w:proofErr w:type="spellEnd"/>
      <w:proofErr w:type="gramEnd"/>
      <w:r w:rsidR="0051358A">
        <w:rPr>
          <w:sz w:val="24"/>
        </w:rPr>
        <w:t xml:space="preserve">/УПД должен быть подписан Руководителем Поставщика и главным бухгалтером. Подпись главного бухгалтера должна быть подтверждена надлежаще заверенной копией приказа о назначении на должность. В случае подписания </w:t>
      </w:r>
      <w:proofErr w:type="spellStart"/>
      <w:proofErr w:type="gramStart"/>
      <w:r w:rsidR="0051358A">
        <w:rPr>
          <w:sz w:val="24"/>
        </w:rPr>
        <w:t>счет-фактуры</w:t>
      </w:r>
      <w:proofErr w:type="spellEnd"/>
      <w:proofErr w:type="gramEnd"/>
      <w:r w:rsidR="0051358A">
        <w:rPr>
          <w:sz w:val="24"/>
        </w:rPr>
        <w:t>/УПД иными лицами, образцы их подписей, а</w:t>
      </w:r>
      <w:r w:rsidR="0051358A">
        <w:rPr>
          <w:spacing w:val="24"/>
          <w:sz w:val="24"/>
        </w:rPr>
        <w:t xml:space="preserve"> </w:t>
      </w:r>
      <w:r w:rsidR="0051358A">
        <w:rPr>
          <w:sz w:val="24"/>
        </w:rPr>
        <w:t>также</w:t>
      </w:r>
    </w:p>
    <w:p w:rsidR="00D0596D" w:rsidRDefault="00D0596D">
      <w:pPr>
        <w:jc w:val="both"/>
        <w:rPr>
          <w:sz w:val="24"/>
        </w:rPr>
        <w:sectPr w:rsidR="00D0596D">
          <w:pgSz w:w="11910" w:h="16840"/>
          <w:pgMar w:top="1040" w:right="720" w:bottom="960" w:left="1440" w:header="0" w:footer="780" w:gutter="0"/>
          <w:cols w:space="720"/>
        </w:sectPr>
      </w:pPr>
    </w:p>
    <w:p w:rsidR="00D0596D" w:rsidRDefault="0051358A">
      <w:pPr>
        <w:pStyle w:val="a3"/>
        <w:spacing w:before="66"/>
        <w:ind w:firstLine="0"/>
      </w:pPr>
      <w:r>
        <w:lastRenderedPageBreak/>
        <w:t xml:space="preserve">полномочия по подписанию </w:t>
      </w:r>
      <w:proofErr w:type="spellStart"/>
      <w:proofErr w:type="gramStart"/>
      <w:r>
        <w:t>счет-фактуры</w:t>
      </w:r>
      <w:proofErr w:type="spellEnd"/>
      <w:proofErr w:type="gramEnd"/>
      <w:r>
        <w:t xml:space="preserve">/УПД, должны быть подтверждены доверенностью. В случае представления </w:t>
      </w:r>
      <w:proofErr w:type="spellStart"/>
      <w:proofErr w:type="gramStart"/>
      <w:r>
        <w:t>счет-фактуры</w:t>
      </w:r>
      <w:proofErr w:type="spellEnd"/>
      <w:proofErr w:type="gramEnd"/>
      <w:r>
        <w:t>/УПД с нарушением данного условия, счет-фактура/УПД считается не представленной.</w:t>
      </w:r>
    </w:p>
    <w:p w:rsidR="00D0596D" w:rsidRDefault="000979EF">
      <w:pPr>
        <w:pStyle w:val="a4"/>
        <w:numPr>
          <w:ilvl w:val="1"/>
          <w:numId w:val="8"/>
        </w:numPr>
        <w:tabs>
          <w:tab w:val="left" w:pos="1398"/>
        </w:tabs>
        <w:spacing w:before="1"/>
        <w:ind w:right="131"/>
        <w:rPr>
          <w:sz w:val="24"/>
        </w:rPr>
      </w:pPr>
      <w:r>
        <w:rPr>
          <w:sz w:val="24"/>
        </w:rPr>
        <w:t xml:space="preserve">5.5. </w:t>
      </w:r>
      <w:r w:rsidR="0051358A">
        <w:rPr>
          <w:sz w:val="24"/>
        </w:rPr>
        <w:t>В отношении суммы оплаты поставленного Товара в рамках настоящего Договора законные проценты за пользование денежными средствами, в соответствии со статьей 317.1 Гражданского кодекса Российской Федерации, не начисляются и не подлежат</w:t>
      </w:r>
      <w:r w:rsidR="0051358A">
        <w:rPr>
          <w:spacing w:val="-1"/>
          <w:sz w:val="24"/>
        </w:rPr>
        <w:t xml:space="preserve"> </w:t>
      </w:r>
      <w:r w:rsidR="0051358A">
        <w:rPr>
          <w:sz w:val="24"/>
        </w:rPr>
        <w:t>оплате.</w:t>
      </w:r>
    </w:p>
    <w:p w:rsidR="00D0596D" w:rsidRDefault="0051358A">
      <w:pPr>
        <w:pStyle w:val="Heading1"/>
        <w:numPr>
          <w:ilvl w:val="0"/>
          <w:numId w:val="12"/>
        </w:numPr>
        <w:tabs>
          <w:tab w:val="left" w:pos="2944"/>
        </w:tabs>
        <w:ind w:left="2943" w:hanging="289"/>
        <w:jc w:val="left"/>
      </w:pPr>
      <w:r>
        <w:t>ГАРАНТИЙНЫЕ</w:t>
      </w:r>
      <w:r>
        <w:rPr>
          <w:spacing w:val="-4"/>
        </w:rPr>
        <w:t xml:space="preserve"> </w:t>
      </w:r>
      <w:r>
        <w:t>ОБЯЗАТЕЛЬСТВА</w:t>
      </w:r>
    </w:p>
    <w:p w:rsidR="00D0596D" w:rsidRDefault="000979EF">
      <w:pPr>
        <w:pStyle w:val="a4"/>
        <w:numPr>
          <w:ilvl w:val="1"/>
          <w:numId w:val="7"/>
        </w:numPr>
        <w:tabs>
          <w:tab w:val="left" w:pos="970"/>
        </w:tabs>
        <w:ind w:right="134" w:firstLine="0"/>
        <w:rPr>
          <w:sz w:val="24"/>
        </w:rPr>
      </w:pPr>
      <w:r>
        <w:rPr>
          <w:sz w:val="24"/>
        </w:rPr>
        <w:t xml:space="preserve">6.1. </w:t>
      </w:r>
      <w:r w:rsidR="0051358A">
        <w:rPr>
          <w:sz w:val="24"/>
        </w:rPr>
        <w:t xml:space="preserve">Поставщик предоставляет Покупателю гарантию, равную 12 месяцам </w:t>
      </w:r>
      <w:proofErr w:type="gramStart"/>
      <w:r w:rsidR="0051358A">
        <w:rPr>
          <w:sz w:val="24"/>
        </w:rPr>
        <w:t>с даты поставки</w:t>
      </w:r>
      <w:proofErr w:type="gramEnd"/>
      <w:r w:rsidR="0051358A">
        <w:rPr>
          <w:spacing w:val="1"/>
          <w:sz w:val="24"/>
        </w:rPr>
        <w:t xml:space="preserve"> </w:t>
      </w:r>
      <w:r w:rsidR="0051358A">
        <w:rPr>
          <w:sz w:val="24"/>
        </w:rPr>
        <w:t>Товара.</w:t>
      </w:r>
    </w:p>
    <w:p w:rsidR="00D0596D" w:rsidRDefault="000979EF">
      <w:pPr>
        <w:pStyle w:val="a4"/>
        <w:numPr>
          <w:ilvl w:val="1"/>
          <w:numId w:val="7"/>
        </w:numPr>
        <w:tabs>
          <w:tab w:val="left" w:pos="970"/>
        </w:tabs>
        <w:ind w:right="128" w:firstLine="0"/>
        <w:rPr>
          <w:sz w:val="24"/>
        </w:rPr>
      </w:pPr>
      <w:r>
        <w:rPr>
          <w:sz w:val="24"/>
        </w:rPr>
        <w:t xml:space="preserve">6.2. </w:t>
      </w:r>
      <w:proofErr w:type="gramStart"/>
      <w:r w:rsidR="0051358A">
        <w:rPr>
          <w:sz w:val="24"/>
        </w:rPr>
        <w:t xml:space="preserve">В случае обнаружения дефектов в течение гарантийного срока Покупатель обязан в течение трех рабочих дней сообщить Поставщику в письменной форме обо всех обнаруженных дефектах, направив ему претензию посредством факсимильной связи и/или по электронной почте на адрес: </w:t>
      </w:r>
      <w:hyperlink r:id="rId8">
        <w:r w:rsidR="00FB0F43">
          <w:t>(электронная почта)</w:t>
        </w:r>
        <w:r w:rsidR="0051358A">
          <w:rPr>
            <w:sz w:val="24"/>
          </w:rPr>
          <w:t xml:space="preserve"> </w:t>
        </w:r>
      </w:hyperlink>
      <w:r w:rsidR="0051358A">
        <w:rPr>
          <w:sz w:val="24"/>
        </w:rPr>
        <w:t>с обязательными предоставлением оригинала.</w:t>
      </w:r>
      <w:proofErr w:type="gramEnd"/>
      <w:r w:rsidR="0051358A">
        <w:rPr>
          <w:sz w:val="24"/>
        </w:rPr>
        <w:t xml:space="preserve"> Факт получения претензии Поставщиком подтверждается положительным отчетом (рапортом) факсимильного аппарата или отчетом о доставке электронного письма до</w:t>
      </w:r>
      <w:r w:rsidR="0051358A">
        <w:rPr>
          <w:spacing w:val="-1"/>
          <w:sz w:val="24"/>
        </w:rPr>
        <w:t xml:space="preserve"> </w:t>
      </w:r>
      <w:r w:rsidR="0051358A">
        <w:rPr>
          <w:sz w:val="24"/>
        </w:rPr>
        <w:t>получателя.</w:t>
      </w:r>
    </w:p>
    <w:p w:rsidR="00D0596D" w:rsidRDefault="000979EF">
      <w:pPr>
        <w:pStyle w:val="a4"/>
        <w:numPr>
          <w:ilvl w:val="1"/>
          <w:numId w:val="7"/>
        </w:numPr>
        <w:tabs>
          <w:tab w:val="left" w:pos="970"/>
        </w:tabs>
        <w:ind w:right="127" w:firstLine="0"/>
        <w:rPr>
          <w:sz w:val="24"/>
        </w:rPr>
      </w:pPr>
      <w:r>
        <w:rPr>
          <w:sz w:val="24"/>
        </w:rPr>
        <w:t xml:space="preserve">6.3. </w:t>
      </w:r>
      <w:r w:rsidR="0051358A">
        <w:rPr>
          <w:sz w:val="24"/>
        </w:rPr>
        <w:t>Поставщик обязан заменить дефектный Товар</w:t>
      </w:r>
      <w:r w:rsidR="0051358A">
        <w:rPr>
          <w:b/>
          <w:sz w:val="24"/>
        </w:rPr>
        <w:t xml:space="preserve">, </w:t>
      </w:r>
      <w:r w:rsidR="0051358A">
        <w:rPr>
          <w:sz w:val="24"/>
        </w:rPr>
        <w:t xml:space="preserve">или части к нему на новое в срок не позднее 15 календарных дней </w:t>
      </w:r>
      <w:proofErr w:type="gramStart"/>
      <w:r w:rsidR="0051358A">
        <w:rPr>
          <w:sz w:val="24"/>
        </w:rPr>
        <w:t>с даты направления</w:t>
      </w:r>
      <w:proofErr w:type="gramEnd"/>
      <w:r w:rsidR="0051358A">
        <w:rPr>
          <w:sz w:val="24"/>
        </w:rPr>
        <w:t xml:space="preserve"> письменной претензии Покупателем, переданной посредством факсимильной связи и/или по электронной почте на адрес: </w:t>
      </w:r>
      <w:hyperlink r:id="rId9">
        <w:r w:rsidR="00427525">
          <w:rPr>
            <w:sz w:val="24"/>
          </w:rPr>
          <w:t>___________</w:t>
        </w:r>
      </w:hyperlink>
      <w:r w:rsidR="0051358A">
        <w:rPr>
          <w:sz w:val="24"/>
        </w:rPr>
        <w:t xml:space="preserve"> с обязательным предоставлением оригинала. Гарантийный срок на отремонтированный или замененный по гарантии Товар</w:t>
      </w:r>
      <w:r w:rsidR="0051358A">
        <w:rPr>
          <w:b/>
          <w:sz w:val="24"/>
        </w:rPr>
        <w:t xml:space="preserve">, </w:t>
      </w:r>
      <w:r w:rsidR="0051358A">
        <w:rPr>
          <w:sz w:val="24"/>
        </w:rPr>
        <w:t>или частей к нему, поставленных взамен дефектных, начинает отчитываться заново с момента ввода Товара</w:t>
      </w:r>
      <w:r w:rsidR="0051358A">
        <w:rPr>
          <w:b/>
          <w:sz w:val="24"/>
        </w:rPr>
        <w:t xml:space="preserve">, </w:t>
      </w:r>
      <w:r w:rsidR="0051358A">
        <w:rPr>
          <w:sz w:val="24"/>
        </w:rPr>
        <w:t>в эксплуатацию после его замены или</w:t>
      </w:r>
      <w:r w:rsidR="0051358A">
        <w:rPr>
          <w:spacing w:val="-2"/>
          <w:sz w:val="24"/>
        </w:rPr>
        <w:t xml:space="preserve"> </w:t>
      </w:r>
      <w:r w:rsidR="0051358A">
        <w:rPr>
          <w:sz w:val="24"/>
        </w:rPr>
        <w:t>ремонта.</w:t>
      </w:r>
    </w:p>
    <w:p w:rsidR="00D0596D" w:rsidRDefault="000979EF">
      <w:pPr>
        <w:pStyle w:val="a4"/>
        <w:numPr>
          <w:ilvl w:val="1"/>
          <w:numId w:val="7"/>
        </w:numPr>
        <w:tabs>
          <w:tab w:val="left" w:pos="970"/>
        </w:tabs>
        <w:ind w:right="125" w:firstLine="0"/>
        <w:rPr>
          <w:sz w:val="24"/>
        </w:rPr>
      </w:pPr>
      <w:r>
        <w:rPr>
          <w:sz w:val="24"/>
        </w:rPr>
        <w:t xml:space="preserve">6.4. </w:t>
      </w:r>
      <w:r w:rsidR="0051358A">
        <w:rPr>
          <w:sz w:val="24"/>
        </w:rPr>
        <w:t>По согласованию с Покупателем срок устранения дефектов устранения дефектов может быть продлен в зависимости от технологического срока изготовления Товара</w:t>
      </w:r>
      <w:r w:rsidR="0051358A">
        <w:rPr>
          <w:b/>
          <w:sz w:val="24"/>
        </w:rPr>
        <w:t xml:space="preserve">, </w:t>
      </w:r>
      <w:r w:rsidR="0051358A">
        <w:rPr>
          <w:sz w:val="24"/>
        </w:rPr>
        <w:t>либо деталей на</w:t>
      </w:r>
      <w:r w:rsidR="0051358A">
        <w:rPr>
          <w:spacing w:val="-2"/>
          <w:sz w:val="24"/>
        </w:rPr>
        <w:t xml:space="preserve"> </w:t>
      </w:r>
      <w:r w:rsidR="0051358A">
        <w:rPr>
          <w:sz w:val="24"/>
        </w:rPr>
        <w:t>заводе-изготовителе.</w:t>
      </w:r>
    </w:p>
    <w:p w:rsidR="00D0596D" w:rsidRDefault="000979EF">
      <w:pPr>
        <w:pStyle w:val="a4"/>
        <w:numPr>
          <w:ilvl w:val="1"/>
          <w:numId w:val="7"/>
        </w:numPr>
        <w:tabs>
          <w:tab w:val="left" w:pos="970"/>
        </w:tabs>
        <w:ind w:right="125" w:firstLine="0"/>
        <w:rPr>
          <w:sz w:val="24"/>
        </w:rPr>
      </w:pPr>
      <w:r>
        <w:rPr>
          <w:sz w:val="24"/>
        </w:rPr>
        <w:t xml:space="preserve">6.5. </w:t>
      </w:r>
      <w:r w:rsidR="0051358A">
        <w:rPr>
          <w:sz w:val="24"/>
        </w:rPr>
        <w:t>В период гарантийного срока расходы, связанные с транспортировкой Товара</w:t>
      </w:r>
      <w:r w:rsidR="0051358A">
        <w:rPr>
          <w:b/>
          <w:sz w:val="24"/>
        </w:rPr>
        <w:t xml:space="preserve">, </w:t>
      </w:r>
      <w:r w:rsidR="0051358A">
        <w:rPr>
          <w:sz w:val="24"/>
        </w:rPr>
        <w:t>для замены, несет</w:t>
      </w:r>
      <w:r w:rsidR="0051358A">
        <w:rPr>
          <w:spacing w:val="-1"/>
          <w:sz w:val="24"/>
        </w:rPr>
        <w:t xml:space="preserve"> </w:t>
      </w:r>
      <w:r w:rsidR="0051358A">
        <w:rPr>
          <w:sz w:val="24"/>
        </w:rPr>
        <w:t>Поставщик.</w:t>
      </w:r>
    </w:p>
    <w:p w:rsidR="00D0596D" w:rsidRDefault="000979EF">
      <w:pPr>
        <w:pStyle w:val="a4"/>
        <w:numPr>
          <w:ilvl w:val="1"/>
          <w:numId w:val="7"/>
        </w:numPr>
        <w:tabs>
          <w:tab w:val="left" w:pos="970"/>
        </w:tabs>
        <w:ind w:right="136" w:firstLine="0"/>
        <w:rPr>
          <w:sz w:val="24"/>
        </w:rPr>
      </w:pPr>
      <w:r>
        <w:rPr>
          <w:sz w:val="24"/>
        </w:rPr>
        <w:t xml:space="preserve">6.6. </w:t>
      </w:r>
      <w:r w:rsidR="0051358A">
        <w:rPr>
          <w:sz w:val="24"/>
        </w:rPr>
        <w:t>Поставщик не принимает претензии дефектов, возникших по вине Покупателя: несчастный случай, неправильные условия хранения, нарушение правил монтажа и эксплуатации.</w:t>
      </w:r>
    </w:p>
    <w:p w:rsidR="00D0596D" w:rsidRDefault="0051358A">
      <w:pPr>
        <w:pStyle w:val="Heading2"/>
        <w:numPr>
          <w:ilvl w:val="0"/>
          <w:numId w:val="12"/>
        </w:numPr>
        <w:tabs>
          <w:tab w:val="left" w:pos="3539"/>
        </w:tabs>
        <w:ind w:left="3538"/>
        <w:jc w:val="left"/>
      </w:pPr>
      <w:r>
        <w:t>ОТВЕТСТВЕННОСТЬ СТОРОН</w:t>
      </w:r>
    </w:p>
    <w:p w:rsidR="00D0596D" w:rsidRDefault="000979EF">
      <w:pPr>
        <w:pStyle w:val="a4"/>
        <w:numPr>
          <w:ilvl w:val="1"/>
          <w:numId w:val="6"/>
        </w:numPr>
        <w:tabs>
          <w:tab w:val="left" w:pos="1398"/>
        </w:tabs>
        <w:ind w:right="123"/>
        <w:rPr>
          <w:sz w:val="24"/>
        </w:rPr>
      </w:pPr>
      <w:r>
        <w:rPr>
          <w:sz w:val="24"/>
        </w:rPr>
        <w:t xml:space="preserve">7.1. </w:t>
      </w:r>
      <w:r w:rsidR="0051358A">
        <w:rPr>
          <w:sz w:val="24"/>
        </w:rPr>
        <w:t>В случае не поставки Товара в срок, указанный в соответствующей Спецификации, Покупатель вправе предъявить Поставщику штраф в размере 0,5 процента от суммы данной Спецификации за каждый день нарушения срока поставки. Уплата указанного штрафа может производиться путем уменьшения суммы платежа за партию поставленного Товара на сумму начисленного</w:t>
      </w:r>
      <w:r w:rsidR="0051358A">
        <w:rPr>
          <w:spacing w:val="-6"/>
          <w:sz w:val="24"/>
        </w:rPr>
        <w:t xml:space="preserve"> </w:t>
      </w:r>
      <w:r w:rsidR="0051358A">
        <w:rPr>
          <w:sz w:val="24"/>
        </w:rPr>
        <w:t>штрафа.</w:t>
      </w:r>
    </w:p>
    <w:p w:rsidR="00D0596D" w:rsidRDefault="000979EF">
      <w:pPr>
        <w:pStyle w:val="a4"/>
        <w:numPr>
          <w:ilvl w:val="1"/>
          <w:numId w:val="6"/>
        </w:numPr>
        <w:tabs>
          <w:tab w:val="left" w:pos="1398"/>
        </w:tabs>
        <w:ind w:right="124"/>
        <w:rPr>
          <w:sz w:val="24"/>
        </w:rPr>
      </w:pPr>
      <w:r>
        <w:rPr>
          <w:sz w:val="24"/>
        </w:rPr>
        <w:t xml:space="preserve">7.2. </w:t>
      </w:r>
      <w:r w:rsidR="0051358A">
        <w:rPr>
          <w:sz w:val="24"/>
        </w:rPr>
        <w:t>В случае нарушения сроков проведения расчетов за поставленный Товар Поставщик вправе предъявить Покупателю штраф в размере 0,05 процента от суммы причитающегося платежа за каждый день просрочки. В случае нарушения срока поставки Товара, либо при поставке Товара с отклонением по количеству, и/или качеству и/или ассортименту и/или комплектации, настоящий пункт не</w:t>
      </w:r>
      <w:r w:rsidR="0051358A">
        <w:rPr>
          <w:spacing w:val="-9"/>
          <w:sz w:val="24"/>
        </w:rPr>
        <w:t xml:space="preserve"> </w:t>
      </w:r>
      <w:r w:rsidR="0051358A">
        <w:rPr>
          <w:sz w:val="24"/>
        </w:rPr>
        <w:t>применяется.</w:t>
      </w:r>
    </w:p>
    <w:p w:rsidR="00D0596D" w:rsidRDefault="000979EF">
      <w:pPr>
        <w:pStyle w:val="a4"/>
        <w:numPr>
          <w:ilvl w:val="1"/>
          <w:numId w:val="6"/>
        </w:numPr>
        <w:tabs>
          <w:tab w:val="left" w:pos="1398"/>
        </w:tabs>
        <w:ind w:right="130"/>
        <w:rPr>
          <w:sz w:val="24"/>
        </w:rPr>
      </w:pPr>
      <w:r>
        <w:rPr>
          <w:sz w:val="24"/>
        </w:rPr>
        <w:t xml:space="preserve">7.3. </w:t>
      </w:r>
      <w:r w:rsidR="0051358A">
        <w:rPr>
          <w:sz w:val="24"/>
        </w:rPr>
        <w:t>Поставщик гарантирует возмещение в полном объеме убытков Покупателя, возникших в результате отказа налогового органа в возмещении заявленных Покупателем сумм НДС, по причине неуплаты НДС в бюджет Поставщиком. Возмещение убытков производится в течени</w:t>
      </w:r>
      <w:proofErr w:type="gramStart"/>
      <w:r w:rsidR="0051358A">
        <w:rPr>
          <w:sz w:val="24"/>
        </w:rPr>
        <w:t>и</w:t>
      </w:r>
      <w:proofErr w:type="gramEnd"/>
      <w:r w:rsidR="0051358A">
        <w:rPr>
          <w:sz w:val="24"/>
        </w:rPr>
        <w:t xml:space="preserve"> 30 (Тридцати) календарных дней с момента выставления Покупателем счета и расчета убытков. К расчету убытков, понесенных Покупателем, должна быть приложена выписка из решения налогового органа </w:t>
      </w:r>
      <w:r w:rsidR="0051358A">
        <w:rPr>
          <w:spacing w:val="-3"/>
          <w:sz w:val="24"/>
        </w:rPr>
        <w:t xml:space="preserve">«Об </w:t>
      </w:r>
      <w:r w:rsidR="0051358A">
        <w:rPr>
          <w:sz w:val="24"/>
        </w:rPr>
        <w:t>отказе в возмещении сумм налога на добавленную</w:t>
      </w:r>
      <w:r w:rsidR="0051358A">
        <w:rPr>
          <w:spacing w:val="-4"/>
          <w:sz w:val="24"/>
        </w:rPr>
        <w:t xml:space="preserve"> </w:t>
      </w:r>
      <w:r w:rsidR="0051358A">
        <w:rPr>
          <w:sz w:val="24"/>
        </w:rPr>
        <w:t>стоимость.</w:t>
      </w:r>
    </w:p>
    <w:p w:rsidR="00D0596D" w:rsidRDefault="00F85614">
      <w:pPr>
        <w:pStyle w:val="a4"/>
        <w:numPr>
          <w:ilvl w:val="1"/>
          <w:numId w:val="6"/>
        </w:numPr>
        <w:tabs>
          <w:tab w:val="left" w:pos="1398"/>
        </w:tabs>
        <w:ind w:right="129"/>
        <w:rPr>
          <w:sz w:val="24"/>
        </w:rPr>
      </w:pPr>
      <w:r>
        <w:rPr>
          <w:sz w:val="24"/>
        </w:rPr>
        <w:t xml:space="preserve">7.4. </w:t>
      </w:r>
      <w:r w:rsidR="0051358A">
        <w:rPr>
          <w:sz w:val="24"/>
        </w:rPr>
        <w:t>При невыполнении либо ненадлежащем выполнении иных условий настоящего Договора, ответственность за нарушение которых не предусмотрена настоящей</w:t>
      </w:r>
      <w:r w:rsidR="0051358A">
        <w:rPr>
          <w:spacing w:val="-28"/>
          <w:sz w:val="24"/>
        </w:rPr>
        <w:t xml:space="preserve"> </w:t>
      </w:r>
      <w:r w:rsidR="0051358A">
        <w:rPr>
          <w:sz w:val="24"/>
        </w:rPr>
        <w:t>главой,</w:t>
      </w:r>
    </w:p>
    <w:p w:rsidR="00D0596D" w:rsidRDefault="00D0596D">
      <w:pPr>
        <w:jc w:val="both"/>
        <w:rPr>
          <w:sz w:val="24"/>
        </w:rPr>
        <w:sectPr w:rsidR="00D0596D">
          <w:pgSz w:w="11910" w:h="16840"/>
          <w:pgMar w:top="1040" w:right="720" w:bottom="960" w:left="1440" w:header="0" w:footer="780" w:gutter="0"/>
          <w:cols w:space="720"/>
        </w:sectPr>
      </w:pPr>
    </w:p>
    <w:p w:rsidR="00D0596D" w:rsidRDefault="0051358A">
      <w:pPr>
        <w:pStyle w:val="a3"/>
        <w:spacing w:before="66"/>
        <w:ind w:right="128" w:firstLine="0"/>
      </w:pPr>
      <w:r>
        <w:lastRenderedPageBreak/>
        <w:t>виновная Сторона возмещает другой Стороне понесенные убытки в размере прямого действительного ущерба в случае их документального подтверждения пострадавшей Стороной.</w:t>
      </w:r>
    </w:p>
    <w:p w:rsidR="00D0596D" w:rsidRDefault="00D24AD2">
      <w:pPr>
        <w:pStyle w:val="a4"/>
        <w:numPr>
          <w:ilvl w:val="1"/>
          <w:numId w:val="6"/>
        </w:numPr>
        <w:tabs>
          <w:tab w:val="left" w:pos="1398"/>
        </w:tabs>
        <w:spacing w:before="1"/>
        <w:ind w:right="125"/>
        <w:rPr>
          <w:sz w:val="24"/>
        </w:rPr>
      </w:pPr>
      <w:r>
        <w:rPr>
          <w:sz w:val="24"/>
        </w:rPr>
        <w:t xml:space="preserve">7.5. </w:t>
      </w:r>
      <w:r w:rsidR="0051358A">
        <w:rPr>
          <w:sz w:val="24"/>
        </w:rPr>
        <w:t>В случае</w:t>
      </w:r>
      <w:proofErr w:type="gramStart"/>
      <w:r w:rsidR="0051358A">
        <w:rPr>
          <w:sz w:val="24"/>
        </w:rPr>
        <w:t>,</w:t>
      </w:r>
      <w:proofErr w:type="gramEnd"/>
      <w:r w:rsidR="0051358A">
        <w:rPr>
          <w:sz w:val="24"/>
        </w:rPr>
        <w:t xml:space="preserve"> если в результате действий Поставщика, его работников или контрагентов Покупателю будут причинены убытки, указанные убытки могут быть взысканы в полной сумме сверх</w:t>
      </w:r>
      <w:r w:rsidR="0051358A">
        <w:rPr>
          <w:spacing w:val="-1"/>
          <w:sz w:val="24"/>
        </w:rPr>
        <w:t xml:space="preserve"> </w:t>
      </w:r>
      <w:r w:rsidR="0051358A">
        <w:rPr>
          <w:sz w:val="24"/>
        </w:rPr>
        <w:t>неустойки.</w:t>
      </w:r>
    </w:p>
    <w:p w:rsidR="00D0596D" w:rsidRDefault="00D24AD2">
      <w:pPr>
        <w:pStyle w:val="a4"/>
        <w:numPr>
          <w:ilvl w:val="1"/>
          <w:numId w:val="6"/>
        </w:numPr>
        <w:tabs>
          <w:tab w:val="left" w:pos="1398"/>
        </w:tabs>
        <w:ind w:right="129"/>
        <w:rPr>
          <w:sz w:val="24"/>
        </w:rPr>
      </w:pPr>
      <w:r>
        <w:rPr>
          <w:sz w:val="24"/>
        </w:rPr>
        <w:t xml:space="preserve">7.6. </w:t>
      </w:r>
      <w:r w:rsidR="0051358A">
        <w:rPr>
          <w:sz w:val="24"/>
        </w:rPr>
        <w:t>Стороны несут иную ответственность, не предусмотренную настоящей главой, но установленную другими положениями настоящего Договора и действующим законодательством.</w:t>
      </w:r>
    </w:p>
    <w:p w:rsidR="00D0596D" w:rsidRDefault="0051358A">
      <w:pPr>
        <w:pStyle w:val="Heading2"/>
        <w:numPr>
          <w:ilvl w:val="0"/>
          <w:numId w:val="12"/>
        </w:numPr>
        <w:tabs>
          <w:tab w:val="left" w:pos="4475"/>
        </w:tabs>
        <w:spacing w:before="4"/>
        <w:ind w:left="4474"/>
        <w:jc w:val="left"/>
      </w:pPr>
      <w:r>
        <w:t>ФОРС-МАЖОР</w:t>
      </w:r>
    </w:p>
    <w:p w:rsidR="00D0596D" w:rsidRDefault="00D24AD2">
      <w:pPr>
        <w:pStyle w:val="a4"/>
        <w:numPr>
          <w:ilvl w:val="1"/>
          <w:numId w:val="5"/>
        </w:numPr>
        <w:tabs>
          <w:tab w:val="left" w:pos="1398"/>
        </w:tabs>
        <w:ind w:right="126"/>
        <w:rPr>
          <w:sz w:val="24"/>
        </w:rPr>
      </w:pPr>
      <w:r>
        <w:rPr>
          <w:sz w:val="24"/>
        </w:rPr>
        <w:t xml:space="preserve">8.1. </w:t>
      </w:r>
      <w:r w:rsidR="0051358A">
        <w:rPr>
          <w:sz w:val="24"/>
        </w:rPr>
        <w:t>Ни одна из Сторон не несет ответственности за неисполнение либо ненадлежащее исполнение своих обязательств по настоящему Договору при условии, что их нарушение было обусловлено обстоятельствами непреодолимой силы, которые Стороны не могли ни предвидеть, ни</w:t>
      </w:r>
      <w:r w:rsidR="0051358A">
        <w:rPr>
          <w:spacing w:val="-8"/>
          <w:sz w:val="24"/>
        </w:rPr>
        <w:t xml:space="preserve"> </w:t>
      </w:r>
      <w:r w:rsidR="0051358A">
        <w:rPr>
          <w:sz w:val="24"/>
        </w:rPr>
        <w:t>предотвратить.</w:t>
      </w:r>
    </w:p>
    <w:p w:rsidR="00D0596D" w:rsidRDefault="00D24AD2">
      <w:pPr>
        <w:pStyle w:val="a4"/>
        <w:numPr>
          <w:ilvl w:val="1"/>
          <w:numId w:val="5"/>
        </w:numPr>
        <w:tabs>
          <w:tab w:val="left" w:pos="1398"/>
        </w:tabs>
        <w:ind w:right="127"/>
        <w:rPr>
          <w:sz w:val="24"/>
        </w:rPr>
      </w:pPr>
      <w:r>
        <w:rPr>
          <w:sz w:val="24"/>
        </w:rPr>
        <w:t xml:space="preserve">8.2. </w:t>
      </w:r>
      <w:r w:rsidR="0051358A">
        <w:rPr>
          <w:sz w:val="24"/>
        </w:rPr>
        <w:t>В случае наступления форс-мажорных обстоятель</w:t>
      </w:r>
      <w:proofErr w:type="gramStart"/>
      <w:r w:rsidR="0051358A">
        <w:rPr>
          <w:sz w:val="24"/>
        </w:rPr>
        <w:t>ств Ст</w:t>
      </w:r>
      <w:proofErr w:type="gramEnd"/>
      <w:r w:rsidR="0051358A">
        <w:rPr>
          <w:sz w:val="24"/>
        </w:rPr>
        <w:t>орона, для которой такие обстоятельства наступили (окончились), обязана незамедлительно известить об этом другую Сторону и подтвердить это документом, выданным официально уполномоченным на то</w:t>
      </w:r>
      <w:r w:rsidR="0051358A">
        <w:rPr>
          <w:spacing w:val="-2"/>
          <w:sz w:val="24"/>
        </w:rPr>
        <w:t xml:space="preserve"> </w:t>
      </w:r>
      <w:r w:rsidR="0051358A">
        <w:rPr>
          <w:sz w:val="24"/>
        </w:rPr>
        <w:t>органом.</w:t>
      </w:r>
    </w:p>
    <w:p w:rsidR="00D0596D" w:rsidRDefault="00D24AD2">
      <w:pPr>
        <w:pStyle w:val="a4"/>
        <w:numPr>
          <w:ilvl w:val="1"/>
          <w:numId w:val="5"/>
        </w:numPr>
        <w:tabs>
          <w:tab w:val="left" w:pos="1398"/>
        </w:tabs>
        <w:ind w:right="126"/>
        <w:rPr>
          <w:sz w:val="24"/>
        </w:rPr>
      </w:pPr>
      <w:r>
        <w:rPr>
          <w:sz w:val="24"/>
        </w:rPr>
        <w:t xml:space="preserve">8.3. </w:t>
      </w:r>
      <w:r w:rsidR="0051358A">
        <w:rPr>
          <w:sz w:val="24"/>
        </w:rPr>
        <w:t>При наступлении форс-мажорных обстоятельств и при условии исполнения требований пункта 7.2. настоящего Договора, срок исполнения Сторонами своих обязательств по Договору сдвигается соответственно на срок действия обстоятельств непреодолимой силы. В случае</w:t>
      </w:r>
      <w:proofErr w:type="gramStart"/>
      <w:r w:rsidR="0051358A">
        <w:rPr>
          <w:sz w:val="24"/>
        </w:rPr>
        <w:t>,</w:t>
      </w:r>
      <w:proofErr w:type="gramEnd"/>
      <w:r w:rsidR="0051358A">
        <w:rPr>
          <w:sz w:val="24"/>
        </w:rPr>
        <w:t xml:space="preserve"> если такие обстоятельства длятся более трех месяцев, Стороны обязаны принять решение о дальнейших своих действиях в отношении выполнения настоящего</w:t>
      </w:r>
      <w:r w:rsidR="0051358A">
        <w:rPr>
          <w:spacing w:val="-5"/>
          <w:sz w:val="24"/>
        </w:rPr>
        <w:t xml:space="preserve"> </w:t>
      </w:r>
      <w:r w:rsidR="0051358A">
        <w:rPr>
          <w:sz w:val="24"/>
        </w:rPr>
        <w:t>Договора.</w:t>
      </w:r>
    </w:p>
    <w:p w:rsidR="00D0596D" w:rsidRDefault="0051358A">
      <w:pPr>
        <w:pStyle w:val="Heading2"/>
        <w:numPr>
          <w:ilvl w:val="0"/>
          <w:numId w:val="12"/>
        </w:numPr>
        <w:tabs>
          <w:tab w:val="left" w:pos="2970"/>
        </w:tabs>
        <w:spacing w:before="4"/>
        <w:ind w:left="2969"/>
        <w:jc w:val="left"/>
      </w:pPr>
      <w:r>
        <w:t>ПОРЯДОК УРЕГУЛИРОВАНИЯ</w:t>
      </w:r>
      <w:r>
        <w:rPr>
          <w:spacing w:val="-1"/>
        </w:rPr>
        <w:t xml:space="preserve"> </w:t>
      </w:r>
      <w:r>
        <w:t>СПОРОВ</w:t>
      </w:r>
    </w:p>
    <w:p w:rsidR="00D0596D" w:rsidRDefault="00D24AD2">
      <w:pPr>
        <w:pStyle w:val="a4"/>
        <w:numPr>
          <w:ilvl w:val="1"/>
          <w:numId w:val="4"/>
        </w:numPr>
        <w:tabs>
          <w:tab w:val="left" w:pos="1398"/>
        </w:tabs>
        <w:ind w:right="131"/>
        <w:rPr>
          <w:sz w:val="24"/>
        </w:rPr>
      </w:pPr>
      <w:r>
        <w:rPr>
          <w:sz w:val="24"/>
        </w:rPr>
        <w:t xml:space="preserve">9.1. </w:t>
      </w:r>
      <w:r w:rsidR="0051358A">
        <w:rPr>
          <w:sz w:val="24"/>
        </w:rPr>
        <w:t>Претензионный (досудебный) порядок урегулирования споров по настоящему Договору является</w:t>
      </w:r>
      <w:r w:rsidR="0051358A">
        <w:rPr>
          <w:spacing w:val="-6"/>
          <w:sz w:val="24"/>
        </w:rPr>
        <w:t xml:space="preserve"> </w:t>
      </w:r>
      <w:r w:rsidR="0051358A">
        <w:rPr>
          <w:sz w:val="24"/>
        </w:rPr>
        <w:t>обязательным.</w:t>
      </w:r>
    </w:p>
    <w:p w:rsidR="00D0596D" w:rsidRDefault="00D24AD2">
      <w:pPr>
        <w:pStyle w:val="a4"/>
        <w:numPr>
          <w:ilvl w:val="1"/>
          <w:numId w:val="4"/>
        </w:numPr>
        <w:tabs>
          <w:tab w:val="left" w:pos="1398"/>
        </w:tabs>
        <w:ind w:right="128"/>
        <w:rPr>
          <w:sz w:val="24"/>
        </w:rPr>
      </w:pPr>
      <w:r>
        <w:rPr>
          <w:sz w:val="24"/>
        </w:rPr>
        <w:t xml:space="preserve">9.2. </w:t>
      </w:r>
      <w:r w:rsidR="0051358A">
        <w:rPr>
          <w:sz w:val="24"/>
        </w:rPr>
        <w:t>Стороны договорились, что предпримут все возможное для разрешения споров, возникающих из настоящего Договора или в связи с ним, путем</w:t>
      </w:r>
      <w:r w:rsidR="0051358A">
        <w:rPr>
          <w:spacing w:val="-12"/>
          <w:sz w:val="24"/>
        </w:rPr>
        <w:t xml:space="preserve"> </w:t>
      </w:r>
      <w:r w:rsidR="0051358A">
        <w:rPr>
          <w:sz w:val="24"/>
        </w:rPr>
        <w:t>переговоров.</w:t>
      </w:r>
    </w:p>
    <w:p w:rsidR="00D0596D" w:rsidRDefault="00D24AD2">
      <w:pPr>
        <w:pStyle w:val="a4"/>
        <w:numPr>
          <w:ilvl w:val="1"/>
          <w:numId w:val="4"/>
        </w:numPr>
        <w:tabs>
          <w:tab w:val="left" w:pos="1398"/>
        </w:tabs>
        <w:ind w:right="126"/>
        <w:rPr>
          <w:sz w:val="24"/>
        </w:rPr>
      </w:pPr>
      <w:r>
        <w:rPr>
          <w:sz w:val="24"/>
        </w:rPr>
        <w:t xml:space="preserve">9.3. </w:t>
      </w:r>
      <w:r w:rsidR="0051358A">
        <w:rPr>
          <w:sz w:val="24"/>
        </w:rPr>
        <w:t xml:space="preserve">Стороны достигли соглашения, что в случае </w:t>
      </w:r>
      <w:proofErr w:type="spellStart"/>
      <w:r w:rsidR="0051358A">
        <w:rPr>
          <w:sz w:val="24"/>
        </w:rPr>
        <w:t>недостижения</w:t>
      </w:r>
      <w:proofErr w:type="spellEnd"/>
      <w:r w:rsidR="0051358A">
        <w:rPr>
          <w:sz w:val="24"/>
        </w:rPr>
        <w:t xml:space="preserve"> договоренности Сторон все спорные вопросы разрешаются Арбитражным судом Оренбургской</w:t>
      </w:r>
      <w:r w:rsidR="0051358A">
        <w:rPr>
          <w:spacing w:val="-18"/>
          <w:sz w:val="24"/>
        </w:rPr>
        <w:t xml:space="preserve"> </w:t>
      </w:r>
      <w:r w:rsidR="0051358A">
        <w:rPr>
          <w:sz w:val="24"/>
        </w:rPr>
        <w:t>области.</w:t>
      </w:r>
    </w:p>
    <w:p w:rsidR="00D0596D" w:rsidRDefault="0051358A">
      <w:pPr>
        <w:pStyle w:val="Heading2"/>
        <w:numPr>
          <w:ilvl w:val="0"/>
          <w:numId w:val="12"/>
        </w:numPr>
        <w:tabs>
          <w:tab w:val="left" w:pos="3625"/>
        </w:tabs>
        <w:ind w:left="3625" w:hanging="368"/>
        <w:jc w:val="left"/>
      </w:pPr>
      <w:r>
        <w:t>СРОК ДЕЙСТВИЯ ДОГОВОРА</w:t>
      </w:r>
    </w:p>
    <w:p w:rsidR="00D0596D" w:rsidRDefault="00D24AD2">
      <w:pPr>
        <w:pStyle w:val="a4"/>
        <w:numPr>
          <w:ilvl w:val="1"/>
          <w:numId w:val="3"/>
        </w:numPr>
        <w:tabs>
          <w:tab w:val="left" w:pos="1518"/>
        </w:tabs>
        <w:ind w:right="129"/>
        <w:rPr>
          <w:sz w:val="24"/>
        </w:rPr>
      </w:pPr>
      <w:r>
        <w:rPr>
          <w:sz w:val="24"/>
        </w:rPr>
        <w:t xml:space="preserve">10.1. </w:t>
      </w:r>
      <w:r w:rsidR="0051358A">
        <w:rPr>
          <w:sz w:val="24"/>
        </w:rPr>
        <w:t>Настоящий Договор вступает в силу с момента его подписания обеими Сторонами и действует до 31 декабря 202</w:t>
      </w:r>
      <w:r w:rsidR="00B52811">
        <w:rPr>
          <w:sz w:val="24"/>
        </w:rPr>
        <w:t>1</w:t>
      </w:r>
      <w:r w:rsidR="0051358A">
        <w:rPr>
          <w:sz w:val="24"/>
        </w:rPr>
        <w:t xml:space="preserve"> г., а в части расчетов до полного их завершения. В случае</w:t>
      </w:r>
      <w:proofErr w:type="gramStart"/>
      <w:r w:rsidR="0051358A">
        <w:rPr>
          <w:sz w:val="24"/>
        </w:rPr>
        <w:t>,</w:t>
      </w:r>
      <w:proofErr w:type="gramEnd"/>
      <w:r w:rsidR="0051358A">
        <w:rPr>
          <w:sz w:val="24"/>
        </w:rPr>
        <w:t xml:space="preserve"> если ни одна из сторон не заявит о его прекращении, договор пролонгируется на следующий</w:t>
      </w:r>
      <w:r w:rsidR="0051358A">
        <w:rPr>
          <w:spacing w:val="-2"/>
          <w:sz w:val="24"/>
        </w:rPr>
        <w:t xml:space="preserve"> </w:t>
      </w:r>
      <w:r w:rsidR="0051358A">
        <w:rPr>
          <w:sz w:val="24"/>
        </w:rPr>
        <w:t>год.</w:t>
      </w:r>
    </w:p>
    <w:p w:rsidR="00D0596D" w:rsidRDefault="00D24AD2">
      <w:pPr>
        <w:pStyle w:val="a4"/>
        <w:numPr>
          <w:ilvl w:val="1"/>
          <w:numId w:val="3"/>
        </w:numPr>
        <w:tabs>
          <w:tab w:val="left" w:pos="1518"/>
        </w:tabs>
        <w:ind w:right="133"/>
        <w:rPr>
          <w:sz w:val="24"/>
        </w:rPr>
      </w:pPr>
      <w:r>
        <w:rPr>
          <w:sz w:val="24"/>
        </w:rPr>
        <w:t xml:space="preserve">10.2. </w:t>
      </w:r>
      <w:r w:rsidR="0051358A">
        <w:rPr>
          <w:sz w:val="24"/>
        </w:rPr>
        <w:t xml:space="preserve">Настоящий Договор </w:t>
      </w:r>
      <w:proofErr w:type="gramStart"/>
      <w:r w:rsidR="0051358A">
        <w:rPr>
          <w:sz w:val="24"/>
        </w:rPr>
        <w:t>может быть досрочно расторгнут</w:t>
      </w:r>
      <w:proofErr w:type="gramEnd"/>
      <w:r w:rsidR="0051358A">
        <w:rPr>
          <w:sz w:val="24"/>
        </w:rPr>
        <w:t xml:space="preserve"> по соглашению Сторон, а также в одностороннем порядке в случае существенного нарушения одной из Сторон условий</w:t>
      </w:r>
      <w:r w:rsidR="0051358A">
        <w:rPr>
          <w:spacing w:val="-1"/>
          <w:sz w:val="24"/>
        </w:rPr>
        <w:t xml:space="preserve"> </w:t>
      </w:r>
      <w:r w:rsidR="0051358A">
        <w:rPr>
          <w:sz w:val="24"/>
        </w:rPr>
        <w:t>Договора.</w:t>
      </w:r>
    </w:p>
    <w:p w:rsidR="00D0596D" w:rsidRDefault="0051358A">
      <w:pPr>
        <w:pStyle w:val="a3"/>
        <w:ind w:right="131"/>
      </w:pPr>
      <w:r>
        <w:t>В последнем случае письменное уведомление, направленное виновной Стороне не менее</w:t>
      </w:r>
      <w:proofErr w:type="gramStart"/>
      <w:r>
        <w:t>,</w:t>
      </w:r>
      <w:proofErr w:type="gramEnd"/>
      <w:r>
        <w:t xml:space="preserve"> чем за 10 (десять) дней до предполагаемой даты расторжения настоящего Договора, является обязательным для Стороны, проявившей инициативу расторжения Договора.</w:t>
      </w:r>
    </w:p>
    <w:p w:rsidR="00D0596D" w:rsidRDefault="0051358A">
      <w:pPr>
        <w:pStyle w:val="Heading2"/>
        <w:numPr>
          <w:ilvl w:val="0"/>
          <w:numId w:val="12"/>
        </w:numPr>
        <w:tabs>
          <w:tab w:val="left" w:pos="3201"/>
        </w:tabs>
        <w:ind w:left="3200" w:hanging="361"/>
        <w:jc w:val="left"/>
      </w:pPr>
      <w:r>
        <w:t>АНТИКОРРУПЦИОННЫЕ</w:t>
      </w:r>
      <w:r>
        <w:rPr>
          <w:spacing w:val="-1"/>
        </w:rPr>
        <w:t xml:space="preserve"> </w:t>
      </w:r>
      <w:r>
        <w:t>УСЛОВИЯ</w:t>
      </w:r>
    </w:p>
    <w:p w:rsidR="00D0596D" w:rsidRDefault="00D24AD2">
      <w:pPr>
        <w:pStyle w:val="a4"/>
        <w:numPr>
          <w:ilvl w:val="1"/>
          <w:numId w:val="2"/>
        </w:numPr>
        <w:tabs>
          <w:tab w:val="left" w:pos="1602"/>
        </w:tabs>
        <w:ind w:right="183"/>
        <w:rPr>
          <w:sz w:val="24"/>
        </w:rPr>
      </w:pPr>
      <w:r>
        <w:rPr>
          <w:sz w:val="24"/>
        </w:rPr>
        <w:t xml:space="preserve">11.1. </w:t>
      </w:r>
      <w:proofErr w:type="gramStart"/>
      <w:r w:rsidR="0051358A">
        <w:rPr>
          <w:sz w:val="24"/>
        </w:rPr>
        <w:t xml:space="preserve">Стороны в рамках всех договорных отношений, возникших с момента заключения Договора, соблюдают </w:t>
      </w:r>
      <w:proofErr w:type="spellStart"/>
      <w:r w:rsidR="0051358A">
        <w:rPr>
          <w:sz w:val="24"/>
        </w:rPr>
        <w:t>антикоррупционное</w:t>
      </w:r>
      <w:proofErr w:type="spellEnd"/>
      <w:r w:rsidR="0051358A">
        <w:rPr>
          <w:sz w:val="24"/>
        </w:rPr>
        <w:t xml:space="preserve"> законодательство РФ, обеспечивают со своей стороны и со стороны своих </w:t>
      </w:r>
      <w:proofErr w:type="spellStart"/>
      <w:r w:rsidR="0051358A">
        <w:rPr>
          <w:sz w:val="24"/>
        </w:rPr>
        <w:t>аффилированных</w:t>
      </w:r>
      <w:proofErr w:type="spellEnd"/>
      <w:r w:rsidR="0051358A">
        <w:rPr>
          <w:sz w:val="24"/>
        </w:rPr>
        <w:t xml:space="preserve"> лиц, работников, сотрудников запрет действий, квалифицируемых законодательством как дача и (или) получение взятки, коммерческий подкуп, а также действия, направленных и/или связанных с нарушением требований применимого законодательства и международных актов о противодействии и борьбе с коррупцией</w:t>
      </w:r>
      <w:proofErr w:type="gramEnd"/>
      <w:r w:rsidR="0051358A">
        <w:rPr>
          <w:sz w:val="24"/>
        </w:rPr>
        <w:t>, о противодействии легализации (отмыванию) доходов, полученных преступным путем, в том числе, но не</w:t>
      </w:r>
      <w:r w:rsidR="0051358A">
        <w:rPr>
          <w:spacing w:val="-28"/>
          <w:sz w:val="24"/>
        </w:rPr>
        <w:t xml:space="preserve"> </w:t>
      </w:r>
      <w:r w:rsidR="0051358A">
        <w:rPr>
          <w:sz w:val="24"/>
        </w:rPr>
        <w:t>ограничиваясь:</w:t>
      </w:r>
    </w:p>
    <w:p w:rsidR="00D0596D" w:rsidRDefault="00D0596D">
      <w:pPr>
        <w:jc w:val="both"/>
        <w:rPr>
          <w:sz w:val="24"/>
        </w:rPr>
        <w:sectPr w:rsidR="00D0596D">
          <w:pgSz w:w="11910" w:h="16840"/>
          <w:pgMar w:top="1040" w:right="720" w:bottom="960" w:left="1440" w:header="0" w:footer="780" w:gutter="0"/>
          <w:cols w:space="720"/>
        </w:sectPr>
      </w:pPr>
    </w:p>
    <w:p w:rsidR="00D0596D" w:rsidRDefault="0051358A">
      <w:pPr>
        <w:pStyle w:val="a4"/>
        <w:numPr>
          <w:ilvl w:val="2"/>
          <w:numId w:val="7"/>
        </w:numPr>
        <w:tabs>
          <w:tab w:val="left" w:pos="1177"/>
        </w:tabs>
        <w:spacing w:before="66"/>
        <w:ind w:right="185" w:firstLine="707"/>
        <w:rPr>
          <w:sz w:val="24"/>
        </w:rPr>
      </w:pPr>
      <w:r>
        <w:rPr>
          <w:sz w:val="24"/>
        </w:rPr>
        <w:lastRenderedPageBreak/>
        <w:t>запрет предложения или представления, а так же запрет давать согласие на предложение или представление каких-либо коррупционных выплат (денежных средств, ценных бумаг, ценных подарков, иного имущества или имущественных прав и т.п.) любым сотрудникам</w:t>
      </w:r>
      <w:r>
        <w:rPr>
          <w:spacing w:val="-3"/>
          <w:sz w:val="24"/>
        </w:rPr>
        <w:t xml:space="preserve"> </w:t>
      </w:r>
      <w:r>
        <w:rPr>
          <w:sz w:val="24"/>
        </w:rPr>
        <w:t>Сторон;</w:t>
      </w:r>
    </w:p>
    <w:p w:rsidR="00D0596D" w:rsidRDefault="0051358A">
      <w:pPr>
        <w:pStyle w:val="a4"/>
        <w:numPr>
          <w:ilvl w:val="2"/>
          <w:numId w:val="7"/>
        </w:numPr>
        <w:tabs>
          <w:tab w:val="left" w:pos="1160"/>
        </w:tabs>
        <w:spacing w:before="1"/>
        <w:ind w:right="186" w:firstLine="707"/>
        <w:rPr>
          <w:sz w:val="24"/>
        </w:rPr>
      </w:pPr>
      <w:r>
        <w:rPr>
          <w:sz w:val="24"/>
        </w:rPr>
        <w:t>запрет добиваться получения, принимать или соглашаться принять от любого сотрудника Сторон какие-либо коррупционные выплаты (денежные средства, ценные подарки, иное имущество или имущественные права и</w:t>
      </w:r>
      <w:r>
        <w:rPr>
          <w:spacing w:val="-9"/>
          <w:sz w:val="24"/>
        </w:rPr>
        <w:t xml:space="preserve"> </w:t>
      </w:r>
      <w:r>
        <w:rPr>
          <w:sz w:val="24"/>
        </w:rPr>
        <w:t>т.п.);</w:t>
      </w:r>
    </w:p>
    <w:p w:rsidR="00D0596D" w:rsidRDefault="0051358A">
      <w:pPr>
        <w:pStyle w:val="a4"/>
        <w:numPr>
          <w:ilvl w:val="2"/>
          <w:numId w:val="7"/>
        </w:numPr>
        <w:tabs>
          <w:tab w:val="left" w:pos="1186"/>
        </w:tabs>
        <w:ind w:right="181" w:firstLine="707"/>
        <w:rPr>
          <w:sz w:val="24"/>
        </w:rPr>
      </w:pPr>
      <w:r>
        <w:rPr>
          <w:sz w:val="24"/>
        </w:rPr>
        <w:t xml:space="preserve">запрет предложения или предоставления каких-либо коррупционных выплат (денежных средств, ценных бумаг, ценных подарков, иного имущества или имущественных прав и т.п.) любым третьим лицам, в том числе, </w:t>
      </w:r>
      <w:proofErr w:type="gramStart"/>
      <w:r>
        <w:rPr>
          <w:sz w:val="24"/>
        </w:rPr>
        <w:t>но</w:t>
      </w:r>
      <w:proofErr w:type="gramEnd"/>
      <w:r>
        <w:rPr>
          <w:sz w:val="24"/>
        </w:rPr>
        <w:t xml:space="preserve"> не ограничиваясь, государственным и (или) муниципальным служащим, в целях получения какого-либо приоритета в отношениях с государственным и (или) муниципальными органами ввиду необходимости исполнения своих обязательств в рамках заключенных Сторонами договоров.</w:t>
      </w:r>
    </w:p>
    <w:p w:rsidR="00D0596D" w:rsidRDefault="00D24AD2">
      <w:pPr>
        <w:pStyle w:val="a4"/>
        <w:numPr>
          <w:ilvl w:val="1"/>
          <w:numId w:val="2"/>
        </w:numPr>
        <w:tabs>
          <w:tab w:val="left" w:pos="1544"/>
        </w:tabs>
        <w:ind w:right="187"/>
        <w:rPr>
          <w:sz w:val="24"/>
        </w:rPr>
      </w:pPr>
      <w:r>
        <w:rPr>
          <w:sz w:val="24"/>
        </w:rPr>
        <w:t xml:space="preserve">11.2. </w:t>
      </w:r>
      <w:proofErr w:type="gramStart"/>
      <w:r w:rsidR="0051358A">
        <w:rPr>
          <w:sz w:val="24"/>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незамедлительно уведомить другую Сторону в письменном виде и оказать содействие в установлении конкретных фактов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выражающееся в действиях, квалифицируемых применимым законодательством как дача</w:t>
      </w:r>
      <w:proofErr w:type="gramEnd"/>
      <w:r w:rsidR="0051358A">
        <w:rPr>
          <w:sz w:val="24"/>
        </w:rPr>
        <w:t xml:space="preserve"> или получение взятки, коммерческий подкуп, а также </w:t>
      </w:r>
      <w:proofErr w:type="gramStart"/>
      <w:r w:rsidR="0051358A">
        <w:rPr>
          <w:sz w:val="24"/>
        </w:rPr>
        <w:t>действиях</w:t>
      </w:r>
      <w:proofErr w:type="gramEnd"/>
      <w:r w:rsidR="0051358A">
        <w:rPr>
          <w:sz w:val="24"/>
        </w:rPr>
        <w:t>, нарушающих требования применимого законодательства и международных актов о противодействии легализации доходов, полученных преступным</w:t>
      </w:r>
      <w:r w:rsidR="0051358A">
        <w:rPr>
          <w:spacing w:val="-1"/>
          <w:sz w:val="24"/>
        </w:rPr>
        <w:t xml:space="preserve"> </w:t>
      </w:r>
      <w:r w:rsidR="0051358A">
        <w:rPr>
          <w:sz w:val="24"/>
        </w:rPr>
        <w:t>путем.</w:t>
      </w:r>
    </w:p>
    <w:p w:rsidR="00D0596D" w:rsidRDefault="00D24AD2">
      <w:pPr>
        <w:pStyle w:val="a4"/>
        <w:numPr>
          <w:ilvl w:val="1"/>
          <w:numId w:val="2"/>
        </w:numPr>
        <w:tabs>
          <w:tab w:val="left" w:pos="1599"/>
        </w:tabs>
        <w:spacing w:before="1"/>
        <w:ind w:right="189"/>
        <w:rPr>
          <w:sz w:val="24"/>
        </w:rPr>
      </w:pPr>
      <w:r>
        <w:rPr>
          <w:sz w:val="24"/>
        </w:rPr>
        <w:t xml:space="preserve">11.3. </w:t>
      </w:r>
      <w:r w:rsidR="0051358A">
        <w:rPr>
          <w:sz w:val="24"/>
        </w:rPr>
        <w:t xml:space="preserve">В случаях, предусмотренных законодательством Российской Федерации, Сторона имеет право в одностороннем порядке отказаться от исполнения Договора при нарушении другой Стороной требований, применимого </w:t>
      </w:r>
      <w:proofErr w:type="spellStart"/>
      <w:r w:rsidR="0051358A">
        <w:rPr>
          <w:sz w:val="24"/>
        </w:rPr>
        <w:t>антикоррупционного</w:t>
      </w:r>
      <w:proofErr w:type="spellEnd"/>
      <w:r w:rsidR="0051358A">
        <w:rPr>
          <w:sz w:val="24"/>
        </w:rPr>
        <w:t xml:space="preserve"> законодательства.</w:t>
      </w:r>
    </w:p>
    <w:p w:rsidR="00D0596D" w:rsidRDefault="0051358A">
      <w:pPr>
        <w:pStyle w:val="Heading2"/>
        <w:numPr>
          <w:ilvl w:val="0"/>
          <w:numId w:val="12"/>
        </w:numPr>
        <w:tabs>
          <w:tab w:val="left" w:pos="3251"/>
        </w:tabs>
        <w:spacing w:before="4"/>
        <w:ind w:left="3250" w:hanging="368"/>
        <w:jc w:val="left"/>
      </w:pPr>
      <w:r>
        <w:t>ЗАКЛЮЧИТЕЛЬНЫЕ</w:t>
      </w:r>
      <w:r>
        <w:rPr>
          <w:spacing w:val="-1"/>
        </w:rPr>
        <w:t xml:space="preserve"> </w:t>
      </w:r>
      <w:r>
        <w:t>ПОЛОЖЕНИЯ</w:t>
      </w:r>
    </w:p>
    <w:p w:rsidR="00D0596D" w:rsidRDefault="005B46BE">
      <w:pPr>
        <w:pStyle w:val="a4"/>
        <w:numPr>
          <w:ilvl w:val="1"/>
          <w:numId w:val="1"/>
        </w:numPr>
        <w:tabs>
          <w:tab w:val="left" w:pos="1518"/>
        </w:tabs>
        <w:ind w:right="134"/>
        <w:rPr>
          <w:sz w:val="24"/>
        </w:rPr>
      </w:pPr>
      <w:r>
        <w:rPr>
          <w:sz w:val="24"/>
        </w:rPr>
        <w:t xml:space="preserve">12.1. </w:t>
      </w:r>
      <w:r w:rsidR="0051358A">
        <w:rPr>
          <w:sz w:val="24"/>
        </w:rPr>
        <w:t>Все изменения и дополнения к Договору должны быть составлены в письменной форме, подписаны полномочными представителями Сторон и являются неотъемлемой частью настоящего</w:t>
      </w:r>
      <w:r w:rsidR="0051358A">
        <w:rPr>
          <w:spacing w:val="-1"/>
          <w:sz w:val="24"/>
        </w:rPr>
        <w:t xml:space="preserve"> </w:t>
      </w:r>
      <w:r w:rsidR="0051358A">
        <w:rPr>
          <w:sz w:val="24"/>
        </w:rPr>
        <w:t>Договора.</w:t>
      </w:r>
    </w:p>
    <w:p w:rsidR="00D0596D" w:rsidRDefault="005B46BE">
      <w:pPr>
        <w:pStyle w:val="a4"/>
        <w:numPr>
          <w:ilvl w:val="1"/>
          <w:numId w:val="1"/>
        </w:numPr>
        <w:tabs>
          <w:tab w:val="left" w:pos="1518"/>
        </w:tabs>
        <w:ind w:right="132"/>
        <w:rPr>
          <w:sz w:val="24"/>
        </w:rPr>
      </w:pPr>
      <w:r>
        <w:rPr>
          <w:sz w:val="24"/>
        </w:rPr>
        <w:t xml:space="preserve">12.2. </w:t>
      </w:r>
      <w:r w:rsidR="0051358A">
        <w:rPr>
          <w:sz w:val="24"/>
        </w:rPr>
        <w:t>Стороны в ходе выполнения настоящего Договора обмениваются документами по факсимильной связи, принимают их к исполнению, но с последующим обязательным предоставлением их оригиналов. При этом первичные учетные документы (накладная, УПД, счет-фактура) принимаются к исполнению только в</w:t>
      </w:r>
      <w:r w:rsidR="0051358A">
        <w:rPr>
          <w:spacing w:val="-10"/>
          <w:sz w:val="24"/>
        </w:rPr>
        <w:t xml:space="preserve"> </w:t>
      </w:r>
      <w:r w:rsidR="0051358A">
        <w:rPr>
          <w:sz w:val="24"/>
        </w:rPr>
        <w:t>оригинале.</w:t>
      </w:r>
    </w:p>
    <w:p w:rsidR="00D0596D" w:rsidRDefault="005B46BE">
      <w:pPr>
        <w:pStyle w:val="a4"/>
        <w:numPr>
          <w:ilvl w:val="1"/>
          <w:numId w:val="1"/>
        </w:numPr>
        <w:tabs>
          <w:tab w:val="left" w:pos="1518"/>
        </w:tabs>
        <w:ind w:right="134"/>
        <w:rPr>
          <w:sz w:val="24"/>
        </w:rPr>
      </w:pPr>
      <w:r>
        <w:rPr>
          <w:sz w:val="24"/>
        </w:rPr>
        <w:t xml:space="preserve">12.3. </w:t>
      </w:r>
      <w:r w:rsidR="0051358A">
        <w:rPr>
          <w:sz w:val="24"/>
        </w:rPr>
        <w:t>Любая из Сторон в случае изменения своих адресов и реквизитов, указанных ниже, обязана незамедлительно проинформировать об этом другую</w:t>
      </w:r>
      <w:r w:rsidR="0051358A">
        <w:rPr>
          <w:spacing w:val="-11"/>
          <w:sz w:val="24"/>
        </w:rPr>
        <w:t xml:space="preserve"> </w:t>
      </w:r>
      <w:r w:rsidR="0051358A">
        <w:rPr>
          <w:sz w:val="24"/>
        </w:rPr>
        <w:t>Сторону.</w:t>
      </w:r>
    </w:p>
    <w:p w:rsidR="00D0596D" w:rsidRDefault="005B46BE">
      <w:pPr>
        <w:pStyle w:val="a4"/>
        <w:numPr>
          <w:ilvl w:val="1"/>
          <w:numId w:val="1"/>
        </w:numPr>
        <w:tabs>
          <w:tab w:val="left" w:pos="1518"/>
        </w:tabs>
        <w:ind w:right="125"/>
        <w:rPr>
          <w:sz w:val="24"/>
        </w:rPr>
      </w:pPr>
      <w:r>
        <w:rPr>
          <w:sz w:val="24"/>
        </w:rPr>
        <w:t xml:space="preserve">12.4. </w:t>
      </w:r>
      <w:r w:rsidR="0051358A">
        <w:rPr>
          <w:sz w:val="24"/>
        </w:rPr>
        <w:t>После заключения настоящего Договора все предыдущие договоры, соглашения, переписка и иные письменные и устные договоренности Сторон теряют свою силу.</w:t>
      </w:r>
    </w:p>
    <w:p w:rsidR="00D0596D" w:rsidRDefault="005B46BE">
      <w:pPr>
        <w:pStyle w:val="a4"/>
        <w:numPr>
          <w:ilvl w:val="1"/>
          <w:numId w:val="1"/>
        </w:numPr>
        <w:tabs>
          <w:tab w:val="left" w:pos="1518"/>
        </w:tabs>
        <w:ind w:right="132"/>
        <w:rPr>
          <w:sz w:val="24"/>
        </w:rPr>
      </w:pPr>
      <w:r>
        <w:rPr>
          <w:sz w:val="24"/>
        </w:rPr>
        <w:t xml:space="preserve">12.5. </w:t>
      </w:r>
      <w:r w:rsidR="0051358A">
        <w:rPr>
          <w:sz w:val="24"/>
        </w:rPr>
        <w:t>Настоящий Договор составлен в двух идентичных оригинальных экземплярах (по одному для каждой Стороны), которые имеют одинаковую юридическую</w:t>
      </w:r>
      <w:r w:rsidR="0051358A">
        <w:rPr>
          <w:spacing w:val="-13"/>
          <w:sz w:val="24"/>
        </w:rPr>
        <w:t xml:space="preserve"> </w:t>
      </w:r>
      <w:r w:rsidR="0051358A">
        <w:rPr>
          <w:sz w:val="24"/>
        </w:rPr>
        <w:t>силу.</w:t>
      </w:r>
    </w:p>
    <w:p w:rsidR="00D0596D" w:rsidRDefault="00D0596D">
      <w:pPr>
        <w:rPr>
          <w:sz w:val="24"/>
        </w:rPr>
        <w:sectPr w:rsidR="00D0596D">
          <w:pgSz w:w="11910" w:h="16840"/>
          <w:pgMar w:top="1040" w:right="720" w:bottom="960" w:left="1440" w:header="0" w:footer="780" w:gutter="0"/>
          <w:cols w:space="720"/>
        </w:sectPr>
      </w:pPr>
    </w:p>
    <w:p w:rsidR="00D0596D" w:rsidRDefault="0051358A">
      <w:pPr>
        <w:pStyle w:val="Heading2"/>
        <w:numPr>
          <w:ilvl w:val="0"/>
          <w:numId w:val="12"/>
        </w:numPr>
        <w:tabs>
          <w:tab w:val="left" w:pos="2723"/>
        </w:tabs>
        <w:spacing w:before="71" w:after="3" w:line="240" w:lineRule="auto"/>
        <w:ind w:left="2722" w:hanging="369"/>
        <w:jc w:val="left"/>
      </w:pPr>
      <w:r>
        <w:lastRenderedPageBreak/>
        <w:t>АДРЕСА, РЕКВИЗИТЫ И ПОДПИСИ</w:t>
      </w:r>
      <w:r>
        <w:rPr>
          <w:spacing w:val="-1"/>
        </w:rPr>
        <w:t xml:space="preserve"> </w:t>
      </w:r>
      <w:r>
        <w:t>СТОРОН</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7"/>
        <w:gridCol w:w="4962"/>
      </w:tblGrid>
      <w:tr w:rsidR="00D0596D">
        <w:trPr>
          <w:trHeight w:val="277"/>
        </w:trPr>
        <w:tc>
          <w:tcPr>
            <w:tcW w:w="4537" w:type="dxa"/>
          </w:tcPr>
          <w:p w:rsidR="00D0596D" w:rsidRDefault="0051358A">
            <w:pPr>
              <w:pStyle w:val="TableParagraph"/>
              <w:spacing w:line="258" w:lineRule="exact"/>
              <w:rPr>
                <w:b/>
                <w:sz w:val="24"/>
              </w:rPr>
            </w:pPr>
            <w:r>
              <w:rPr>
                <w:b/>
                <w:sz w:val="24"/>
              </w:rPr>
              <w:t>ПОКУПАТЕЛЬ:</w:t>
            </w:r>
          </w:p>
        </w:tc>
        <w:tc>
          <w:tcPr>
            <w:tcW w:w="4962" w:type="dxa"/>
          </w:tcPr>
          <w:p w:rsidR="00D0596D" w:rsidRDefault="0051358A">
            <w:pPr>
              <w:pStyle w:val="TableParagraph"/>
              <w:spacing w:line="258" w:lineRule="exact"/>
              <w:rPr>
                <w:b/>
                <w:sz w:val="24"/>
              </w:rPr>
            </w:pPr>
            <w:r>
              <w:rPr>
                <w:b/>
                <w:sz w:val="24"/>
              </w:rPr>
              <w:t>ПОСТАВЩИК:</w:t>
            </w:r>
          </w:p>
        </w:tc>
      </w:tr>
      <w:tr w:rsidR="00D0596D" w:rsidRPr="00F36D01">
        <w:trPr>
          <w:trHeight w:val="4116"/>
        </w:trPr>
        <w:tc>
          <w:tcPr>
            <w:tcW w:w="4537" w:type="dxa"/>
          </w:tcPr>
          <w:p w:rsidR="00D0596D" w:rsidRDefault="0051358A">
            <w:pPr>
              <w:pStyle w:val="TableParagraph"/>
              <w:spacing w:line="248" w:lineRule="exact"/>
              <w:rPr>
                <w:b/>
              </w:rPr>
            </w:pPr>
            <w:r>
              <w:rPr>
                <w:b/>
              </w:rPr>
              <w:t>ООО «</w:t>
            </w:r>
            <w:proofErr w:type="spellStart"/>
            <w:r>
              <w:rPr>
                <w:b/>
              </w:rPr>
              <w:t>Руссоль</w:t>
            </w:r>
            <w:proofErr w:type="spellEnd"/>
            <w:r>
              <w:rPr>
                <w:b/>
              </w:rPr>
              <w:t>»</w:t>
            </w:r>
          </w:p>
          <w:p w:rsidR="00D0596D" w:rsidRDefault="0051358A">
            <w:pPr>
              <w:pStyle w:val="TableParagraph"/>
              <w:spacing w:line="272" w:lineRule="exact"/>
              <w:rPr>
                <w:sz w:val="24"/>
              </w:rPr>
            </w:pPr>
            <w:r>
              <w:rPr>
                <w:sz w:val="24"/>
              </w:rPr>
              <w:t>ИНН 5611055980 КПП 997550001</w:t>
            </w:r>
          </w:p>
          <w:p w:rsidR="00D0596D" w:rsidRDefault="0051358A">
            <w:pPr>
              <w:pStyle w:val="TableParagraph"/>
              <w:ind w:right="255"/>
              <w:rPr>
                <w:sz w:val="24"/>
              </w:rPr>
            </w:pPr>
            <w:r>
              <w:rPr>
                <w:sz w:val="24"/>
              </w:rPr>
              <w:t xml:space="preserve">Юридический адрес: 460009,Российская Федерация, Оренбургская </w:t>
            </w:r>
            <w:proofErr w:type="spellStart"/>
            <w:proofErr w:type="gramStart"/>
            <w:r>
              <w:rPr>
                <w:sz w:val="24"/>
              </w:rPr>
              <w:t>обл</w:t>
            </w:r>
            <w:proofErr w:type="spellEnd"/>
            <w:proofErr w:type="gramEnd"/>
            <w:r>
              <w:rPr>
                <w:sz w:val="24"/>
              </w:rPr>
              <w:t xml:space="preserve">, г Оренбург, </w:t>
            </w:r>
            <w:proofErr w:type="spellStart"/>
            <w:r>
              <w:rPr>
                <w:sz w:val="24"/>
              </w:rPr>
              <w:t>ул</w:t>
            </w:r>
            <w:proofErr w:type="spellEnd"/>
            <w:r>
              <w:rPr>
                <w:sz w:val="24"/>
              </w:rPr>
              <w:t xml:space="preserve"> </w:t>
            </w:r>
            <w:proofErr w:type="spellStart"/>
            <w:r>
              <w:rPr>
                <w:sz w:val="24"/>
              </w:rPr>
              <w:t>Цвиллинга</w:t>
            </w:r>
            <w:proofErr w:type="spellEnd"/>
            <w:r>
              <w:rPr>
                <w:sz w:val="24"/>
              </w:rPr>
              <w:t>, 61/1 Банковские реквизиты:</w:t>
            </w:r>
          </w:p>
          <w:p w:rsidR="00D0596D" w:rsidRDefault="0051358A">
            <w:pPr>
              <w:pStyle w:val="TableParagraph"/>
              <w:ind w:right="1633"/>
              <w:rPr>
                <w:sz w:val="24"/>
              </w:rPr>
            </w:pPr>
            <w:r>
              <w:rPr>
                <w:sz w:val="24"/>
              </w:rPr>
              <w:t>Р/с 40702810709370003303</w:t>
            </w:r>
            <w:proofErr w:type="gramStart"/>
            <w:r>
              <w:rPr>
                <w:sz w:val="24"/>
              </w:rPr>
              <w:t xml:space="preserve"> В</w:t>
            </w:r>
            <w:proofErr w:type="gramEnd"/>
            <w:r>
              <w:rPr>
                <w:sz w:val="24"/>
              </w:rPr>
              <w:t xml:space="preserve"> Ф-Л БАНКА ГПБ (АО)</w:t>
            </w:r>
          </w:p>
          <w:p w:rsidR="00D0596D" w:rsidRDefault="0051358A">
            <w:pPr>
              <w:pStyle w:val="TableParagraph"/>
              <w:rPr>
                <w:sz w:val="24"/>
              </w:rPr>
            </w:pPr>
            <w:r>
              <w:rPr>
                <w:sz w:val="24"/>
              </w:rPr>
              <w:t>«ПОВОЛЖСКИЙ»</w:t>
            </w:r>
          </w:p>
          <w:p w:rsidR="00D0596D" w:rsidRDefault="0051358A">
            <w:pPr>
              <w:pStyle w:val="TableParagraph"/>
              <w:rPr>
                <w:sz w:val="24"/>
              </w:rPr>
            </w:pPr>
            <w:r>
              <w:rPr>
                <w:sz w:val="24"/>
              </w:rPr>
              <w:t>К/с 30101810000000000917</w:t>
            </w:r>
          </w:p>
          <w:p w:rsidR="00D0596D" w:rsidRDefault="0051358A">
            <w:pPr>
              <w:pStyle w:val="TableParagraph"/>
              <w:rPr>
                <w:sz w:val="24"/>
              </w:rPr>
            </w:pPr>
            <w:r>
              <w:rPr>
                <w:sz w:val="24"/>
              </w:rPr>
              <w:t>БИК 043601917</w:t>
            </w:r>
          </w:p>
          <w:p w:rsidR="00D0596D" w:rsidRDefault="0051358A">
            <w:pPr>
              <w:pStyle w:val="TableParagraph"/>
              <w:rPr>
                <w:sz w:val="24"/>
              </w:rPr>
            </w:pPr>
            <w:r>
              <w:rPr>
                <w:sz w:val="24"/>
              </w:rPr>
              <w:t>Тел/факс (3532) 34-23-71,</w:t>
            </w:r>
          </w:p>
          <w:p w:rsidR="00D0596D" w:rsidRPr="001F5068" w:rsidRDefault="0051358A">
            <w:pPr>
              <w:pStyle w:val="TableParagraph"/>
              <w:ind w:left="1108"/>
              <w:rPr>
                <w:sz w:val="24"/>
                <w:lang w:val="en-US"/>
              </w:rPr>
            </w:pPr>
            <w:r w:rsidRPr="001F5068">
              <w:rPr>
                <w:sz w:val="24"/>
                <w:lang w:val="en-US"/>
              </w:rPr>
              <w:t>+7 (3532) 34-23-23</w:t>
            </w:r>
          </w:p>
          <w:p w:rsidR="00D0596D" w:rsidRPr="001F5068" w:rsidRDefault="0051358A">
            <w:pPr>
              <w:pStyle w:val="TableParagraph"/>
              <w:spacing w:before="3" w:line="276" w:lineRule="exact"/>
              <w:ind w:left="827" w:right="1853" w:hanging="720"/>
              <w:rPr>
                <w:sz w:val="24"/>
                <w:lang w:val="en-US"/>
              </w:rPr>
            </w:pPr>
            <w:r w:rsidRPr="001F5068">
              <w:rPr>
                <w:sz w:val="24"/>
                <w:lang w:val="en-US"/>
              </w:rPr>
              <w:t>E-</w:t>
            </w:r>
            <w:r w:rsidR="002C1604">
              <w:fldChar w:fldCharType="begin"/>
            </w:r>
            <w:r w:rsidR="002C1604" w:rsidRPr="00E36C6B">
              <w:rPr>
                <w:lang w:val="en-US"/>
              </w:rPr>
              <w:instrText>HYPERLINK "mailto:ageeva@russalt.ru" \h</w:instrText>
            </w:r>
            <w:r w:rsidR="002C1604">
              <w:fldChar w:fldCharType="separate"/>
            </w:r>
            <w:r w:rsidRPr="001F5068">
              <w:rPr>
                <w:sz w:val="24"/>
                <w:lang w:val="en-US"/>
              </w:rPr>
              <w:t>mail ageeva@russalt.ru,</w:t>
            </w:r>
            <w:r w:rsidR="002C1604">
              <w:fldChar w:fldCharType="end"/>
            </w:r>
            <w:r w:rsidRPr="001F5068">
              <w:rPr>
                <w:sz w:val="24"/>
                <w:lang w:val="en-US"/>
              </w:rPr>
              <w:t xml:space="preserve"> </w:t>
            </w:r>
            <w:r w:rsidR="002C1604">
              <w:fldChar w:fldCharType="begin"/>
            </w:r>
            <w:r w:rsidR="002C1604" w:rsidRPr="00E36C6B">
              <w:rPr>
                <w:lang w:val="en-US"/>
              </w:rPr>
              <w:instrText>HYPERLINK "mailto:info@russalt.ru" \h</w:instrText>
            </w:r>
            <w:r w:rsidR="002C1604">
              <w:fldChar w:fldCharType="separate"/>
            </w:r>
            <w:r w:rsidRPr="001F5068">
              <w:rPr>
                <w:sz w:val="24"/>
                <w:lang w:val="en-US"/>
              </w:rPr>
              <w:t>info@russalt.ru</w:t>
            </w:r>
            <w:r w:rsidR="002C1604">
              <w:fldChar w:fldCharType="end"/>
            </w:r>
          </w:p>
        </w:tc>
        <w:tc>
          <w:tcPr>
            <w:tcW w:w="4962" w:type="dxa"/>
          </w:tcPr>
          <w:p w:rsidR="00D0596D" w:rsidRDefault="0051358A">
            <w:pPr>
              <w:pStyle w:val="TableParagraph"/>
              <w:spacing w:line="248" w:lineRule="exact"/>
              <w:rPr>
                <w:b/>
              </w:rPr>
            </w:pPr>
            <w:r>
              <w:rPr>
                <w:b/>
              </w:rPr>
              <w:t>ООО «</w:t>
            </w:r>
            <w:r w:rsidR="00427525">
              <w:rPr>
                <w:b/>
              </w:rPr>
              <w:t>О</w:t>
            </w:r>
            <w:r>
              <w:rPr>
                <w:b/>
              </w:rPr>
              <w:t>»</w:t>
            </w:r>
          </w:p>
          <w:p w:rsidR="00D0596D" w:rsidRDefault="0051358A">
            <w:pPr>
              <w:pStyle w:val="TableParagraph"/>
              <w:spacing w:line="272" w:lineRule="exact"/>
              <w:rPr>
                <w:sz w:val="24"/>
              </w:rPr>
            </w:pPr>
            <w:r>
              <w:rPr>
                <w:sz w:val="24"/>
              </w:rPr>
              <w:t xml:space="preserve">ИНН </w:t>
            </w:r>
            <w:r w:rsidR="00427525">
              <w:rPr>
                <w:sz w:val="24"/>
              </w:rPr>
              <w:t>________</w:t>
            </w:r>
            <w:r>
              <w:rPr>
                <w:sz w:val="24"/>
              </w:rPr>
              <w:t xml:space="preserve"> КПП </w:t>
            </w:r>
            <w:r w:rsidR="00427525">
              <w:rPr>
                <w:sz w:val="24"/>
              </w:rPr>
              <w:t>_________</w:t>
            </w:r>
          </w:p>
          <w:p w:rsidR="00D0596D" w:rsidRDefault="0051358A">
            <w:pPr>
              <w:pStyle w:val="TableParagraph"/>
              <w:ind w:right="324"/>
              <w:rPr>
                <w:sz w:val="24"/>
              </w:rPr>
            </w:pPr>
            <w:r>
              <w:rPr>
                <w:sz w:val="24"/>
              </w:rPr>
              <w:t xml:space="preserve">Юридический адрес: </w:t>
            </w:r>
            <w:r w:rsidR="00427525">
              <w:rPr>
                <w:sz w:val="24"/>
              </w:rPr>
              <w:t>_________</w:t>
            </w:r>
          </w:p>
          <w:p w:rsidR="00D0596D" w:rsidRDefault="0051358A">
            <w:pPr>
              <w:pStyle w:val="TableParagraph"/>
              <w:rPr>
                <w:sz w:val="24"/>
              </w:rPr>
            </w:pPr>
            <w:r>
              <w:rPr>
                <w:sz w:val="24"/>
              </w:rPr>
              <w:t>Банковские</w:t>
            </w:r>
            <w:r>
              <w:rPr>
                <w:spacing w:val="-10"/>
                <w:sz w:val="24"/>
              </w:rPr>
              <w:t xml:space="preserve"> </w:t>
            </w:r>
            <w:r>
              <w:rPr>
                <w:sz w:val="24"/>
              </w:rPr>
              <w:t>реквизиты:</w:t>
            </w:r>
          </w:p>
          <w:p w:rsidR="00D0596D" w:rsidRDefault="0051358A">
            <w:pPr>
              <w:pStyle w:val="TableParagraph"/>
              <w:rPr>
                <w:sz w:val="24"/>
              </w:rPr>
            </w:pPr>
            <w:proofErr w:type="gramStart"/>
            <w:r>
              <w:rPr>
                <w:sz w:val="24"/>
              </w:rPr>
              <w:t>Р</w:t>
            </w:r>
            <w:proofErr w:type="gramEnd"/>
            <w:r>
              <w:rPr>
                <w:sz w:val="24"/>
              </w:rPr>
              <w:t xml:space="preserve">/с </w:t>
            </w:r>
            <w:r w:rsidR="00427525">
              <w:rPr>
                <w:sz w:val="24"/>
              </w:rPr>
              <w:t>_________________________</w:t>
            </w:r>
          </w:p>
          <w:p w:rsidR="00D0596D" w:rsidRDefault="0051358A">
            <w:pPr>
              <w:pStyle w:val="TableParagraph"/>
              <w:ind w:right="383"/>
              <w:rPr>
                <w:sz w:val="24"/>
              </w:rPr>
            </w:pPr>
            <w:r>
              <w:rPr>
                <w:sz w:val="24"/>
              </w:rPr>
              <w:t>БАНК</w:t>
            </w:r>
          </w:p>
          <w:p w:rsidR="00D0596D" w:rsidRDefault="0051358A">
            <w:pPr>
              <w:pStyle w:val="TableParagraph"/>
              <w:rPr>
                <w:sz w:val="24"/>
              </w:rPr>
            </w:pPr>
            <w:r>
              <w:rPr>
                <w:sz w:val="24"/>
              </w:rPr>
              <w:t xml:space="preserve">К/с </w:t>
            </w:r>
            <w:r w:rsidR="00427525">
              <w:rPr>
                <w:sz w:val="24"/>
              </w:rPr>
              <w:t>_________________________</w:t>
            </w:r>
          </w:p>
          <w:p w:rsidR="00D0596D" w:rsidRDefault="0051358A">
            <w:pPr>
              <w:pStyle w:val="TableParagraph"/>
              <w:rPr>
                <w:sz w:val="24"/>
              </w:rPr>
            </w:pPr>
            <w:r>
              <w:rPr>
                <w:sz w:val="24"/>
              </w:rPr>
              <w:t xml:space="preserve">БИК </w:t>
            </w:r>
            <w:r w:rsidR="00427525">
              <w:rPr>
                <w:sz w:val="24"/>
              </w:rPr>
              <w:t>________________________</w:t>
            </w:r>
          </w:p>
          <w:p w:rsidR="00D0596D" w:rsidRDefault="0051358A">
            <w:pPr>
              <w:pStyle w:val="TableParagraph"/>
              <w:rPr>
                <w:sz w:val="24"/>
              </w:rPr>
            </w:pPr>
            <w:r>
              <w:rPr>
                <w:sz w:val="24"/>
              </w:rPr>
              <w:t xml:space="preserve">Тел/факс </w:t>
            </w:r>
            <w:r w:rsidR="00427525">
              <w:rPr>
                <w:sz w:val="24"/>
              </w:rPr>
              <w:t>____________</w:t>
            </w:r>
          </w:p>
          <w:p w:rsidR="00D0596D" w:rsidRPr="00FE0A4D" w:rsidRDefault="0051358A" w:rsidP="00427525">
            <w:pPr>
              <w:pStyle w:val="TableParagraph"/>
              <w:rPr>
                <w:sz w:val="24"/>
              </w:rPr>
            </w:pPr>
            <w:r w:rsidRPr="001F5068">
              <w:rPr>
                <w:sz w:val="24"/>
                <w:lang w:val="en-US"/>
              </w:rPr>
              <w:t>E</w:t>
            </w:r>
            <w:r w:rsidRPr="00FE0A4D">
              <w:rPr>
                <w:sz w:val="24"/>
              </w:rPr>
              <w:t>-</w:t>
            </w:r>
            <w:hyperlink r:id="rId10">
              <w:r w:rsidRPr="001F5068">
                <w:rPr>
                  <w:sz w:val="24"/>
                  <w:lang w:val="en-US"/>
                </w:rPr>
                <w:t>mail</w:t>
              </w:r>
              <w:r w:rsidRPr="00FE0A4D">
                <w:rPr>
                  <w:sz w:val="24"/>
                </w:rPr>
                <w:t xml:space="preserve"> </w:t>
              </w:r>
              <w:r w:rsidR="00427525">
                <w:rPr>
                  <w:sz w:val="24"/>
                </w:rPr>
                <w:t>______________</w:t>
              </w:r>
            </w:hyperlink>
          </w:p>
        </w:tc>
      </w:tr>
      <w:tr w:rsidR="00D0596D">
        <w:trPr>
          <w:trHeight w:val="1223"/>
        </w:trPr>
        <w:tc>
          <w:tcPr>
            <w:tcW w:w="4537" w:type="dxa"/>
          </w:tcPr>
          <w:p w:rsidR="00D0596D" w:rsidRDefault="0051358A">
            <w:pPr>
              <w:pStyle w:val="TableParagraph"/>
              <w:spacing w:line="273" w:lineRule="exact"/>
              <w:rPr>
                <w:b/>
                <w:sz w:val="24"/>
              </w:rPr>
            </w:pPr>
            <w:r>
              <w:rPr>
                <w:b/>
                <w:sz w:val="24"/>
              </w:rPr>
              <w:t>Директор</w:t>
            </w:r>
          </w:p>
          <w:p w:rsidR="00D0596D" w:rsidRDefault="00D0596D">
            <w:pPr>
              <w:pStyle w:val="TableParagraph"/>
              <w:ind w:left="0"/>
              <w:rPr>
                <w:b/>
                <w:sz w:val="26"/>
              </w:rPr>
            </w:pPr>
          </w:p>
          <w:p w:rsidR="00D0596D" w:rsidRDefault="00D0596D">
            <w:pPr>
              <w:pStyle w:val="TableParagraph"/>
              <w:ind w:left="0"/>
              <w:rPr>
                <w:b/>
              </w:rPr>
            </w:pPr>
          </w:p>
          <w:p w:rsidR="00D0596D" w:rsidRDefault="0051358A">
            <w:pPr>
              <w:pStyle w:val="TableParagraph"/>
              <w:tabs>
                <w:tab w:val="left" w:pos="2268"/>
              </w:tabs>
              <w:rPr>
                <w:b/>
                <w:sz w:val="24"/>
              </w:rPr>
            </w:pPr>
            <w:r>
              <w:rPr>
                <w:sz w:val="24"/>
                <w:u w:val="single"/>
              </w:rPr>
              <w:t xml:space="preserve"> </w:t>
            </w:r>
            <w:r>
              <w:rPr>
                <w:sz w:val="24"/>
                <w:u w:val="single"/>
              </w:rPr>
              <w:tab/>
            </w:r>
            <w:r>
              <w:rPr>
                <w:b/>
                <w:sz w:val="24"/>
              </w:rPr>
              <w:t>Черный</w:t>
            </w:r>
            <w:r>
              <w:rPr>
                <w:b/>
                <w:spacing w:val="-1"/>
                <w:sz w:val="24"/>
              </w:rPr>
              <w:t xml:space="preserve"> </w:t>
            </w:r>
            <w:r>
              <w:rPr>
                <w:b/>
                <w:sz w:val="24"/>
              </w:rPr>
              <w:t>С.В.</w:t>
            </w:r>
          </w:p>
        </w:tc>
        <w:tc>
          <w:tcPr>
            <w:tcW w:w="4962" w:type="dxa"/>
          </w:tcPr>
          <w:p w:rsidR="00D0596D" w:rsidRDefault="0051358A">
            <w:pPr>
              <w:pStyle w:val="TableParagraph"/>
              <w:spacing w:line="273" w:lineRule="exact"/>
              <w:rPr>
                <w:b/>
                <w:sz w:val="24"/>
              </w:rPr>
            </w:pPr>
            <w:r>
              <w:rPr>
                <w:b/>
                <w:sz w:val="24"/>
              </w:rPr>
              <w:t>Директор</w:t>
            </w:r>
          </w:p>
          <w:p w:rsidR="00D0596D" w:rsidRDefault="00D0596D">
            <w:pPr>
              <w:pStyle w:val="TableParagraph"/>
              <w:ind w:left="0"/>
              <w:rPr>
                <w:b/>
                <w:sz w:val="26"/>
              </w:rPr>
            </w:pPr>
          </w:p>
          <w:p w:rsidR="00D0596D" w:rsidRDefault="00D0596D">
            <w:pPr>
              <w:pStyle w:val="TableParagraph"/>
              <w:ind w:left="0"/>
              <w:rPr>
                <w:b/>
              </w:rPr>
            </w:pPr>
          </w:p>
          <w:p w:rsidR="00D0596D" w:rsidRDefault="0051358A" w:rsidP="00427525">
            <w:pPr>
              <w:pStyle w:val="TableParagraph"/>
              <w:tabs>
                <w:tab w:val="left" w:pos="2267"/>
              </w:tabs>
              <w:rPr>
                <w:sz w:val="24"/>
              </w:rPr>
            </w:pPr>
            <w:r>
              <w:rPr>
                <w:sz w:val="24"/>
                <w:u w:val="single"/>
              </w:rPr>
              <w:t xml:space="preserve"> </w:t>
            </w:r>
            <w:r>
              <w:rPr>
                <w:sz w:val="24"/>
                <w:u w:val="single"/>
              </w:rPr>
              <w:tab/>
            </w:r>
            <w:r w:rsidR="00427525">
              <w:rPr>
                <w:b/>
                <w:sz w:val="24"/>
              </w:rPr>
              <w:t>Иванов</w:t>
            </w:r>
            <w:r>
              <w:rPr>
                <w:b/>
                <w:sz w:val="24"/>
              </w:rPr>
              <w:t xml:space="preserve"> </w:t>
            </w:r>
            <w:r w:rsidR="00427525">
              <w:rPr>
                <w:b/>
                <w:sz w:val="24"/>
              </w:rPr>
              <w:t>И</w:t>
            </w:r>
            <w:r>
              <w:rPr>
                <w:b/>
                <w:sz w:val="24"/>
              </w:rPr>
              <w:t>.</w:t>
            </w:r>
            <w:r w:rsidR="00427525">
              <w:rPr>
                <w:b/>
                <w:sz w:val="24"/>
              </w:rPr>
              <w:t>И</w:t>
            </w:r>
            <w:r>
              <w:rPr>
                <w:b/>
                <w:sz w:val="24"/>
              </w:rPr>
              <w:t>.</w:t>
            </w:r>
          </w:p>
        </w:tc>
      </w:tr>
    </w:tbl>
    <w:p w:rsidR="0051358A" w:rsidRDefault="0051358A"/>
    <w:sectPr w:rsidR="0051358A" w:rsidSect="00D0596D">
      <w:pgSz w:w="11910" w:h="16840"/>
      <w:pgMar w:top="1040" w:right="720" w:bottom="960" w:left="1440" w:header="0" w:footer="7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ACC" w:rsidRDefault="00AC2ACC" w:rsidP="00D0596D">
      <w:r>
        <w:separator/>
      </w:r>
    </w:p>
  </w:endnote>
  <w:endnote w:type="continuationSeparator" w:id="0">
    <w:p w:rsidR="00AC2ACC" w:rsidRDefault="00AC2ACC" w:rsidP="00D05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96D" w:rsidRDefault="002C1604">
    <w:pPr>
      <w:pStyle w:val="a3"/>
      <w:spacing w:line="14" w:lineRule="auto"/>
      <w:ind w:left="0" w:right="0" w:firstLine="0"/>
      <w:jc w:val="left"/>
      <w:rPr>
        <w:sz w:val="20"/>
      </w:rPr>
    </w:pPr>
    <w:r w:rsidRPr="002C1604">
      <w:pict>
        <v:shapetype id="_x0000_t202" coordsize="21600,21600" o:spt="202" path="m,l,21600r21600,l21600,xe">
          <v:stroke joinstyle="miter"/>
          <v:path gradientshapeok="t" o:connecttype="rect"/>
        </v:shapetype>
        <v:shape id="_x0000_s1025" type="#_x0000_t202" style="position:absolute;margin-left:470.6pt;margin-top:791.9pt;width:83.5pt;height:15.3pt;z-index:-251658752;mso-position-horizontal-relative:page;mso-position-vertical-relative:page" filled="f" stroked="f">
          <v:textbox inset="0,0,0,0">
            <w:txbxContent>
              <w:p w:rsidR="00D0596D" w:rsidRDefault="0051358A">
                <w:pPr>
                  <w:pStyle w:val="a3"/>
                  <w:spacing w:before="10"/>
                  <w:ind w:left="20" w:right="0" w:firstLine="0"/>
                  <w:jc w:val="left"/>
                </w:pPr>
                <w:r>
                  <w:t xml:space="preserve">Страница </w:t>
                </w:r>
                <w:r w:rsidR="002C1604">
                  <w:fldChar w:fldCharType="begin"/>
                </w:r>
                <w:r>
                  <w:instrText xml:space="preserve"> PAGE </w:instrText>
                </w:r>
                <w:r w:rsidR="002C1604">
                  <w:fldChar w:fldCharType="separate"/>
                </w:r>
                <w:r w:rsidR="00E36C6B">
                  <w:rPr>
                    <w:noProof/>
                  </w:rPr>
                  <w:t>1</w:t>
                </w:r>
                <w:r w:rsidR="002C1604">
                  <w:fldChar w:fldCharType="end"/>
                </w:r>
                <w:r>
                  <w:t xml:space="preserve"> из 6</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ACC" w:rsidRDefault="00AC2ACC" w:rsidP="00D0596D">
      <w:r>
        <w:separator/>
      </w:r>
    </w:p>
  </w:footnote>
  <w:footnote w:type="continuationSeparator" w:id="0">
    <w:p w:rsidR="00AC2ACC" w:rsidRDefault="00AC2ACC" w:rsidP="00D059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0A06"/>
    <w:multiLevelType w:val="hybridMultilevel"/>
    <w:tmpl w:val="44DE75B6"/>
    <w:lvl w:ilvl="0" w:tplc="57E8F3EA">
      <w:start w:val="3"/>
      <w:numFmt w:val="decimal"/>
      <w:lvlText w:val="%1"/>
      <w:lvlJc w:val="left"/>
      <w:pPr>
        <w:ind w:left="262" w:hanging="428"/>
        <w:jc w:val="left"/>
      </w:pPr>
      <w:rPr>
        <w:rFonts w:hint="default"/>
        <w:lang w:val="ru-RU" w:eastAsia="ru-RU" w:bidi="ru-RU"/>
      </w:rPr>
    </w:lvl>
    <w:lvl w:ilvl="1" w:tplc="E4FE9FDA">
      <w:numFmt w:val="none"/>
      <w:lvlText w:val=""/>
      <w:lvlJc w:val="left"/>
      <w:pPr>
        <w:tabs>
          <w:tab w:val="num" w:pos="360"/>
        </w:tabs>
      </w:pPr>
    </w:lvl>
    <w:lvl w:ilvl="2" w:tplc="1C7AD30C">
      <w:numFmt w:val="bullet"/>
      <w:lvlText w:val="•"/>
      <w:lvlJc w:val="left"/>
      <w:pPr>
        <w:ind w:left="2157" w:hanging="428"/>
      </w:pPr>
      <w:rPr>
        <w:rFonts w:hint="default"/>
        <w:lang w:val="ru-RU" w:eastAsia="ru-RU" w:bidi="ru-RU"/>
      </w:rPr>
    </w:lvl>
    <w:lvl w:ilvl="3" w:tplc="19B20DD0">
      <w:numFmt w:val="bullet"/>
      <w:lvlText w:val="•"/>
      <w:lvlJc w:val="left"/>
      <w:pPr>
        <w:ind w:left="3105" w:hanging="428"/>
      </w:pPr>
      <w:rPr>
        <w:rFonts w:hint="default"/>
        <w:lang w:val="ru-RU" w:eastAsia="ru-RU" w:bidi="ru-RU"/>
      </w:rPr>
    </w:lvl>
    <w:lvl w:ilvl="4" w:tplc="64EE98EE">
      <w:numFmt w:val="bullet"/>
      <w:lvlText w:val="•"/>
      <w:lvlJc w:val="left"/>
      <w:pPr>
        <w:ind w:left="4054" w:hanging="428"/>
      </w:pPr>
      <w:rPr>
        <w:rFonts w:hint="default"/>
        <w:lang w:val="ru-RU" w:eastAsia="ru-RU" w:bidi="ru-RU"/>
      </w:rPr>
    </w:lvl>
    <w:lvl w:ilvl="5" w:tplc="7BCA9568">
      <w:numFmt w:val="bullet"/>
      <w:lvlText w:val="•"/>
      <w:lvlJc w:val="left"/>
      <w:pPr>
        <w:ind w:left="5003" w:hanging="428"/>
      </w:pPr>
      <w:rPr>
        <w:rFonts w:hint="default"/>
        <w:lang w:val="ru-RU" w:eastAsia="ru-RU" w:bidi="ru-RU"/>
      </w:rPr>
    </w:lvl>
    <w:lvl w:ilvl="6" w:tplc="53C2B896">
      <w:numFmt w:val="bullet"/>
      <w:lvlText w:val="•"/>
      <w:lvlJc w:val="left"/>
      <w:pPr>
        <w:ind w:left="5951" w:hanging="428"/>
      </w:pPr>
      <w:rPr>
        <w:rFonts w:hint="default"/>
        <w:lang w:val="ru-RU" w:eastAsia="ru-RU" w:bidi="ru-RU"/>
      </w:rPr>
    </w:lvl>
    <w:lvl w:ilvl="7" w:tplc="C70CA630">
      <w:numFmt w:val="bullet"/>
      <w:lvlText w:val="•"/>
      <w:lvlJc w:val="left"/>
      <w:pPr>
        <w:ind w:left="6900" w:hanging="428"/>
      </w:pPr>
      <w:rPr>
        <w:rFonts w:hint="default"/>
        <w:lang w:val="ru-RU" w:eastAsia="ru-RU" w:bidi="ru-RU"/>
      </w:rPr>
    </w:lvl>
    <w:lvl w:ilvl="8" w:tplc="2966B112">
      <w:numFmt w:val="bullet"/>
      <w:lvlText w:val="•"/>
      <w:lvlJc w:val="left"/>
      <w:pPr>
        <w:ind w:left="7849" w:hanging="428"/>
      </w:pPr>
      <w:rPr>
        <w:rFonts w:hint="default"/>
        <w:lang w:val="ru-RU" w:eastAsia="ru-RU" w:bidi="ru-RU"/>
      </w:rPr>
    </w:lvl>
  </w:abstractNum>
  <w:abstractNum w:abstractNumId="1">
    <w:nsid w:val="16A27123"/>
    <w:multiLevelType w:val="hybridMultilevel"/>
    <w:tmpl w:val="B212F3AA"/>
    <w:lvl w:ilvl="0" w:tplc="6A2690EA">
      <w:start w:val="8"/>
      <w:numFmt w:val="decimal"/>
      <w:lvlText w:val="%1"/>
      <w:lvlJc w:val="left"/>
      <w:pPr>
        <w:ind w:left="262" w:hanging="428"/>
        <w:jc w:val="left"/>
      </w:pPr>
      <w:rPr>
        <w:rFonts w:hint="default"/>
        <w:lang w:val="ru-RU" w:eastAsia="ru-RU" w:bidi="ru-RU"/>
      </w:rPr>
    </w:lvl>
    <w:lvl w:ilvl="1" w:tplc="E1BA359C">
      <w:numFmt w:val="none"/>
      <w:lvlText w:val=""/>
      <w:lvlJc w:val="left"/>
      <w:pPr>
        <w:tabs>
          <w:tab w:val="num" w:pos="360"/>
        </w:tabs>
      </w:pPr>
    </w:lvl>
    <w:lvl w:ilvl="2" w:tplc="ED52EF16">
      <w:numFmt w:val="bullet"/>
      <w:lvlText w:val="•"/>
      <w:lvlJc w:val="left"/>
      <w:pPr>
        <w:ind w:left="2157" w:hanging="428"/>
      </w:pPr>
      <w:rPr>
        <w:rFonts w:hint="default"/>
        <w:lang w:val="ru-RU" w:eastAsia="ru-RU" w:bidi="ru-RU"/>
      </w:rPr>
    </w:lvl>
    <w:lvl w:ilvl="3" w:tplc="E536F8B2">
      <w:numFmt w:val="bullet"/>
      <w:lvlText w:val="•"/>
      <w:lvlJc w:val="left"/>
      <w:pPr>
        <w:ind w:left="3105" w:hanging="428"/>
      </w:pPr>
      <w:rPr>
        <w:rFonts w:hint="default"/>
        <w:lang w:val="ru-RU" w:eastAsia="ru-RU" w:bidi="ru-RU"/>
      </w:rPr>
    </w:lvl>
    <w:lvl w:ilvl="4" w:tplc="68BEAAD8">
      <w:numFmt w:val="bullet"/>
      <w:lvlText w:val="•"/>
      <w:lvlJc w:val="left"/>
      <w:pPr>
        <w:ind w:left="4054" w:hanging="428"/>
      </w:pPr>
      <w:rPr>
        <w:rFonts w:hint="default"/>
        <w:lang w:val="ru-RU" w:eastAsia="ru-RU" w:bidi="ru-RU"/>
      </w:rPr>
    </w:lvl>
    <w:lvl w:ilvl="5" w:tplc="D25A5BDE">
      <w:numFmt w:val="bullet"/>
      <w:lvlText w:val="•"/>
      <w:lvlJc w:val="left"/>
      <w:pPr>
        <w:ind w:left="5003" w:hanging="428"/>
      </w:pPr>
      <w:rPr>
        <w:rFonts w:hint="default"/>
        <w:lang w:val="ru-RU" w:eastAsia="ru-RU" w:bidi="ru-RU"/>
      </w:rPr>
    </w:lvl>
    <w:lvl w:ilvl="6" w:tplc="D10A1F2C">
      <w:numFmt w:val="bullet"/>
      <w:lvlText w:val="•"/>
      <w:lvlJc w:val="left"/>
      <w:pPr>
        <w:ind w:left="5951" w:hanging="428"/>
      </w:pPr>
      <w:rPr>
        <w:rFonts w:hint="default"/>
        <w:lang w:val="ru-RU" w:eastAsia="ru-RU" w:bidi="ru-RU"/>
      </w:rPr>
    </w:lvl>
    <w:lvl w:ilvl="7" w:tplc="5C5CCCA6">
      <w:numFmt w:val="bullet"/>
      <w:lvlText w:val="•"/>
      <w:lvlJc w:val="left"/>
      <w:pPr>
        <w:ind w:left="6900" w:hanging="428"/>
      </w:pPr>
      <w:rPr>
        <w:rFonts w:hint="default"/>
        <w:lang w:val="ru-RU" w:eastAsia="ru-RU" w:bidi="ru-RU"/>
      </w:rPr>
    </w:lvl>
    <w:lvl w:ilvl="8" w:tplc="85E05E64">
      <w:numFmt w:val="bullet"/>
      <w:lvlText w:val="•"/>
      <w:lvlJc w:val="left"/>
      <w:pPr>
        <w:ind w:left="7849" w:hanging="428"/>
      </w:pPr>
      <w:rPr>
        <w:rFonts w:hint="default"/>
        <w:lang w:val="ru-RU" w:eastAsia="ru-RU" w:bidi="ru-RU"/>
      </w:rPr>
    </w:lvl>
  </w:abstractNum>
  <w:abstractNum w:abstractNumId="2">
    <w:nsid w:val="1FB75CCA"/>
    <w:multiLevelType w:val="hybridMultilevel"/>
    <w:tmpl w:val="9C06FAEC"/>
    <w:lvl w:ilvl="0" w:tplc="C89244A2">
      <w:start w:val="5"/>
      <w:numFmt w:val="decimal"/>
      <w:lvlText w:val="%1"/>
      <w:lvlJc w:val="left"/>
      <w:pPr>
        <w:ind w:left="262" w:hanging="428"/>
        <w:jc w:val="left"/>
      </w:pPr>
      <w:rPr>
        <w:rFonts w:hint="default"/>
        <w:lang w:val="ru-RU" w:eastAsia="ru-RU" w:bidi="ru-RU"/>
      </w:rPr>
    </w:lvl>
    <w:lvl w:ilvl="1" w:tplc="4C44491C">
      <w:numFmt w:val="none"/>
      <w:lvlText w:val=""/>
      <w:lvlJc w:val="left"/>
      <w:pPr>
        <w:tabs>
          <w:tab w:val="num" w:pos="360"/>
        </w:tabs>
      </w:pPr>
    </w:lvl>
    <w:lvl w:ilvl="2" w:tplc="19841D78">
      <w:numFmt w:val="bullet"/>
      <w:lvlText w:val="•"/>
      <w:lvlJc w:val="left"/>
      <w:pPr>
        <w:ind w:left="2157" w:hanging="428"/>
      </w:pPr>
      <w:rPr>
        <w:rFonts w:hint="default"/>
        <w:lang w:val="ru-RU" w:eastAsia="ru-RU" w:bidi="ru-RU"/>
      </w:rPr>
    </w:lvl>
    <w:lvl w:ilvl="3" w:tplc="DC9AB0A8">
      <w:numFmt w:val="bullet"/>
      <w:lvlText w:val="•"/>
      <w:lvlJc w:val="left"/>
      <w:pPr>
        <w:ind w:left="3105" w:hanging="428"/>
      </w:pPr>
      <w:rPr>
        <w:rFonts w:hint="default"/>
        <w:lang w:val="ru-RU" w:eastAsia="ru-RU" w:bidi="ru-RU"/>
      </w:rPr>
    </w:lvl>
    <w:lvl w:ilvl="4" w:tplc="AC1E84AE">
      <w:numFmt w:val="bullet"/>
      <w:lvlText w:val="•"/>
      <w:lvlJc w:val="left"/>
      <w:pPr>
        <w:ind w:left="4054" w:hanging="428"/>
      </w:pPr>
      <w:rPr>
        <w:rFonts w:hint="default"/>
        <w:lang w:val="ru-RU" w:eastAsia="ru-RU" w:bidi="ru-RU"/>
      </w:rPr>
    </w:lvl>
    <w:lvl w:ilvl="5" w:tplc="A83A5E2C">
      <w:numFmt w:val="bullet"/>
      <w:lvlText w:val="•"/>
      <w:lvlJc w:val="left"/>
      <w:pPr>
        <w:ind w:left="5003" w:hanging="428"/>
      </w:pPr>
      <w:rPr>
        <w:rFonts w:hint="default"/>
        <w:lang w:val="ru-RU" w:eastAsia="ru-RU" w:bidi="ru-RU"/>
      </w:rPr>
    </w:lvl>
    <w:lvl w:ilvl="6" w:tplc="10780DCE">
      <w:numFmt w:val="bullet"/>
      <w:lvlText w:val="•"/>
      <w:lvlJc w:val="left"/>
      <w:pPr>
        <w:ind w:left="5951" w:hanging="428"/>
      </w:pPr>
      <w:rPr>
        <w:rFonts w:hint="default"/>
        <w:lang w:val="ru-RU" w:eastAsia="ru-RU" w:bidi="ru-RU"/>
      </w:rPr>
    </w:lvl>
    <w:lvl w:ilvl="7" w:tplc="1E724EFA">
      <w:numFmt w:val="bullet"/>
      <w:lvlText w:val="•"/>
      <w:lvlJc w:val="left"/>
      <w:pPr>
        <w:ind w:left="6900" w:hanging="428"/>
      </w:pPr>
      <w:rPr>
        <w:rFonts w:hint="default"/>
        <w:lang w:val="ru-RU" w:eastAsia="ru-RU" w:bidi="ru-RU"/>
      </w:rPr>
    </w:lvl>
    <w:lvl w:ilvl="8" w:tplc="2E862956">
      <w:numFmt w:val="bullet"/>
      <w:lvlText w:val="•"/>
      <w:lvlJc w:val="left"/>
      <w:pPr>
        <w:ind w:left="7849" w:hanging="428"/>
      </w:pPr>
      <w:rPr>
        <w:rFonts w:hint="default"/>
        <w:lang w:val="ru-RU" w:eastAsia="ru-RU" w:bidi="ru-RU"/>
      </w:rPr>
    </w:lvl>
  </w:abstractNum>
  <w:abstractNum w:abstractNumId="3">
    <w:nsid w:val="22792494"/>
    <w:multiLevelType w:val="hybridMultilevel"/>
    <w:tmpl w:val="31CAA3AE"/>
    <w:lvl w:ilvl="0" w:tplc="EA56A626">
      <w:start w:val="2"/>
      <w:numFmt w:val="decimal"/>
      <w:lvlText w:val="%1"/>
      <w:lvlJc w:val="left"/>
      <w:pPr>
        <w:ind w:left="262" w:hanging="428"/>
        <w:jc w:val="left"/>
      </w:pPr>
      <w:rPr>
        <w:rFonts w:hint="default"/>
        <w:lang w:val="ru-RU" w:eastAsia="ru-RU" w:bidi="ru-RU"/>
      </w:rPr>
    </w:lvl>
    <w:lvl w:ilvl="1" w:tplc="966674B4">
      <w:numFmt w:val="none"/>
      <w:lvlText w:val=""/>
      <w:lvlJc w:val="left"/>
      <w:pPr>
        <w:tabs>
          <w:tab w:val="num" w:pos="360"/>
        </w:tabs>
      </w:pPr>
    </w:lvl>
    <w:lvl w:ilvl="2" w:tplc="AC20CF52">
      <w:numFmt w:val="bullet"/>
      <w:lvlText w:val="•"/>
      <w:lvlJc w:val="left"/>
      <w:pPr>
        <w:ind w:left="2157" w:hanging="428"/>
      </w:pPr>
      <w:rPr>
        <w:rFonts w:hint="default"/>
        <w:lang w:val="ru-RU" w:eastAsia="ru-RU" w:bidi="ru-RU"/>
      </w:rPr>
    </w:lvl>
    <w:lvl w:ilvl="3" w:tplc="081458EE">
      <w:numFmt w:val="bullet"/>
      <w:lvlText w:val="•"/>
      <w:lvlJc w:val="left"/>
      <w:pPr>
        <w:ind w:left="3105" w:hanging="428"/>
      </w:pPr>
      <w:rPr>
        <w:rFonts w:hint="default"/>
        <w:lang w:val="ru-RU" w:eastAsia="ru-RU" w:bidi="ru-RU"/>
      </w:rPr>
    </w:lvl>
    <w:lvl w:ilvl="4" w:tplc="0074D99C">
      <w:numFmt w:val="bullet"/>
      <w:lvlText w:val="•"/>
      <w:lvlJc w:val="left"/>
      <w:pPr>
        <w:ind w:left="4054" w:hanging="428"/>
      </w:pPr>
      <w:rPr>
        <w:rFonts w:hint="default"/>
        <w:lang w:val="ru-RU" w:eastAsia="ru-RU" w:bidi="ru-RU"/>
      </w:rPr>
    </w:lvl>
    <w:lvl w:ilvl="5" w:tplc="DBCA828E">
      <w:numFmt w:val="bullet"/>
      <w:lvlText w:val="•"/>
      <w:lvlJc w:val="left"/>
      <w:pPr>
        <w:ind w:left="5003" w:hanging="428"/>
      </w:pPr>
      <w:rPr>
        <w:rFonts w:hint="default"/>
        <w:lang w:val="ru-RU" w:eastAsia="ru-RU" w:bidi="ru-RU"/>
      </w:rPr>
    </w:lvl>
    <w:lvl w:ilvl="6" w:tplc="E95AB1D8">
      <w:numFmt w:val="bullet"/>
      <w:lvlText w:val="•"/>
      <w:lvlJc w:val="left"/>
      <w:pPr>
        <w:ind w:left="5951" w:hanging="428"/>
      </w:pPr>
      <w:rPr>
        <w:rFonts w:hint="default"/>
        <w:lang w:val="ru-RU" w:eastAsia="ru-RU" w:bidi="ru-RU"/>
      </w:rPr>
    </w:lvl>
    <w:lvl w:ilvl="7" w:tplc="4FA61188">
      <w:numFmt w:val="bullet"/>
      <w:lvlText w:val="•"/>
      <w:lvlJc w:val="left"/>
      <w:pPr>
        <w:ind w:left="6900" w:hanging="428"/>
      </w:pPr>
      <w:rPr>
        <w:rFonts w:hint="default"/>
        <w:lang w:val="ru-RU" w:eastAsia="ru-RU" w:bidi="ru-RU"/>
      </w:rPr>
    </w:lvl>
    <w:lvl w:ilvl="8" w:tplc="D51AC766">
      <w:numFmt w:val="bullet"/>
      <w:lvlText w:val="•"/>
      <w:lvlJc w:val="left"/>
      <w:pPr>
        <w:ind w:left="7849" w:hanging="428"/>
      </w:pPr>
      <w:rPr>
        <w:rFonts w:hint="default"/>
        <w:lang w:val="ru-RU" w:eastAsia="ru-RU" w:bidi="ru-RU"/>
      </w:rPr>
    </w:lvl>
  </w:abstractNum>
  <w:abstractNum w:abstractNumId="4">
    <w:nsid w:val="30851F7F"/>
    <w:multiLevelType w:val="hybridMultilevel"/>
    <w:tmpl w:val="238638BC"/>
    <w:lvl w:ilvl="0" w:tplc="F1560DFA">
      <w:start w:val="7"/>
      <w:numFmt w:val="decimal"/>
      <w:lvlText w:val="%1"/>
      <w:lvlJc w:val="left"/>
      <w:pPr>
        <w:ind w:left="262" w:hanging="428"/>
        <w:jc w:val="left"/>
      </w:pPr>
      <w:rPr>
        <w:rFonts w:hint="default"/>
        <w:lang w:val="ru-RU" w:eastAsia="ru-RU" w:bidi="ru-RU"/>
      </w:rPr>
    </w:lvl>
    <w:lvl w:ilvl="1" w:tplc="A5C87D9C">
      <w:numFmt w:val="none"/>
      <w:lvlText w:val=""/>
      <w:lvlJc w:val="left"/>
      <w:pPr>
        <w:tabs>
          <w:tab w:val="num" w:pos="360"/>
        </w:tabs>
      </w:pPr>
    </w:lvl>
    <w:lvl w:ilvl="2" w:tplc="36B08A04">
      <w:numFmt w:val="bullet"/>
      <w:lvlText w:val="•"/>
      <w:lvlJc w:val="left"/>
      <w:pPr>
        <w:ind w:left="2157" w:hanging="428"/>
      </w:pPr>
      <w:rPr>
        <w:rFonts w:hint="default"/>
        <w:lang w:val="ru-RU" w:eastAsia="ru-RU" w:bidi="ru-RU"/>
      </w:rPr>
    </w:lvl>
    <w:lvl w:ilvl="3" w:tplc="37307CD8">
      <w:numFmt w:val="bullet"/>
      <w:lvlText w:val="•"/>
      <w:lvlJc w:val="left"/>
      <w:pPr>
        <w:ind w:left="3105" w:hanging="428"/>
      </w:pPr>
      <w:rPr>
        <w:rFonts w:hint="default"/>
        <w:lang w:val="ru-RU" w:eastAsia="ru-RU" w:bidi="ru-RU"/>
      </w:rPr>
    </w:lvl>
    <w:lvl w:ilvl="4" w:tplc="FE86130C">
      <w:numFmt w:val="bullet"/>
      <w:lvlText w:val="•"/>
      <w:lvlJc w:val="left"/>
      <w:pPr>
        <w:ind w:left="4054" w:hanging="428"/>
      </w:pPr>
      <w:rPr>
        <w:rFonts w:hint="default"/>
        <w:lang w:val="ru-RU" w:eastAsia="ru-RU" w:bidi="ru-RU"/>
      </w:rPr>
    </w:lvl>
    <w:lvl w:ilvl="5" w:tplc="18781E34">
      <w:numFmt w:val="bullet"/>
      <w:lvlText w:val="•"/>
      <w:lvlJc w:val="left"/>
      <w:pPr>
        <w:ind w:left="5003" w:hanging="428"/>
      </w:pPr>
      <w:rPr>
        <w:rFonts w:hint="default"/>
        <w:lang w:val="ru-RU" w:eastAsia="ru-RU" w:bidi="ru-RU"/>
      </w:rPr>
    </w:lvl>
    <w:lvl w:ilvl="6" w:tplc="16644426">
      <w:numFmt w:val="bullet"/>
      <w:lvlText w:val="•"/>
      <w:lvlJc w:val="left"/>
      <w:pPr>
        <w:ind w:left="5951" w:hanging="428"/>
      </w:pPr>
      <w:rPr>
        <w:rFonts w:hint="default"/>
        <w:lang w:val="ru-RU" w:eastAsia="ru-RU" w:bidi="ru-RU"/>
      </w:rPr>
    </w:lvl>
    <w:lvl w:ilvl="7" w:tplc="D9B485CA">
      <w:numFmt w:val="bullet"/>
      <w:lvlText w:val="•"/>
      <w:lvlJc w:val="left"/>
      <w:pPr>
        <w:ind w:left="6900" w:hanging="428"/>
      </w:pPr>
      <w:rPr>
        <w:rFonts w:hint="default"/>
        <w:lang w:val="ru-RU" w:eastAsia="ru-RU" w:bidi="ru-RU"/>
      </w:rPr>
    </w:lvl>
    <w:lvl w:ilvl="8" w:tplc="1F704D48">
      <w:numFmt w:val="bullet"/>
      <w:lvlText w:val="•"/>
      <w:lvlJc w:val="left"/>
      <w:pPr>
        <w:ind w:left="7849" w:hanging="428"/>
      </w:pPr>
      <w:rPr>
        <w:rFonts w:hint="default"/>
        <w:lang w:val="ru-RU" w:eastAsia="ru-RU" w:bidi="ru-RU"/>
      </w:rPr>
    </w:lvl>
  </w:abstractNum>
  <w:abstractNum w:abstractNumId="5">
    <w:nsid w:val="32E365A9"/>
    <w:multiLevelType w:val="hybridMultilevel"/>
    <w:tmpl w:val="7D84D30C"/>
    <w:lvl w:ilvl="0" w:tplc="07D2774A">
      <w:start w:val="1"/>
      <w:numFmt w:val="decimal"/>
      <w:lvlText w:val="%1."/>
      <w:lvlJc w:val="left"/>
      <w:pPr>
        <w:ind w:left="4045" w:hanging="248"/>
        <w:jc w:val="right"/>
      </w:pPr>
      <w:rPr>
        <w:rFonts w:hint="default"/>
        <w:b/>
        <w:bCs/>
        <w:w w:val="100"/>
        <w:lang w:val="ru-RU" w:eastAsia="ru-RU" w:bidi="ru-RU"/>
      </w:rPr>
    </w:lvl>
    <w:lvl w:ilvl="1" w:tplc="D688B814">
      <w:numFmt w:val="bullet"/>
      <w:lvlText w:val="•"/>
      <w:lvlJc w:val="left"/>
      <w:pPr>
        <w:ind w:left="4610" w:hanging="248"/>
      </w:pPr>
      <w:rPr>
        <w:rFonts w:hint="default"/>
        <w:lang w:val="ru-RU" w:eastAsia="ru-RU" w:bidi="ru-RU"/>
      </w:rPr>
    </w:lvl>
    <w:lvl w:ilvl="2" w:tplc="75F8114E">
      <w:numFmt w:val="bullet"/>
      <w:lvlText w:val="•"/>
      <w:lvlJc w:val="left"/>
      <w:pPr>
        <w:ind w:left="5181" w:hanging="248"/>
      </w:pPr>
      <w:rPr>
        <w:rFonts w:hint="default"/>
        <w:lang w:val="ru-RU" w:eastAsia="ru-RU" w:bidi="ru-RU"/>
      </w:rPr>
    </w:lvl>
    <w:lvl w:ilvl="3" w:tplc="5ABAFDC0">
      <w:numFmt w:val="bullet"/>
      <w:lvlText w:val="•"/>
      <w:lvlJc w:val="left"/>
      <w:pPr>
        <w:ind w:left="5751" w:hanging="248"/>
      </w:pPr>
      <w:rPr>
        <w:rFonts w:hint="default"/>
        <w:lang w:val="ru-RU" w:eastAsia="ru-RU" w:bidi="ru-RU"/>
      </w:rPr>
    </w:lvl>
    <w:lvl w:ilvl="4" w:tplc="40124334">
      <w:numFmt w:val="bullet"/>
      <w:lvlText w:val="•"/>
      <w:lvlJc w:val="left"/>
      <w:pPr>
        <w:ind w:left="6322" w:hanging="248"/>
      </w:pPr>
      <w:rPr>
        <w:rFonts w:hint="default"/>
        <w:lang w:val="ru-RU" w:eastAsia="ru-RU" w:bidi="ru-RU"/>
      </w:rPr>
    </w:lvl>
    <w:lvl w:ilvl="5" w:tplc="81BEDBDE">
      <w:numFmt w:val="bullet"/>
      <w:lvlText w:val="•"/>
      <w:lvlJc w:val="left"/>
      <w:pPr>
        <w:ind w:left="6893" w:hanging="248"/>
      </w:pPr>
      <w:rPr>
        <w:rFonts w:hint="default"/>
        <w:lang w:val="ru-RU" w:eastAsia="ru-RU" w:bidi="ru-RU"/>
      </w:rPr>
    </w:lvl>
    <w:lvl w:ilvl="6" w:tplc="7AE665F0">
      <w:numFmt w:val="bullet"/>
      <w:lvlText w:val="•"/>
      <w:lvlJc w:val="left"/>
      <w:pPr>
        <w:ind w:left="7463" w:hanging="248"/>
      </w:pPr>
      <w:rPr>
        <w:rFonts w:hint="default"/>
        <w:lang w:val="ru-RU" w:eastAsia="ru-RU" w:bidi="ru-RU"/>
      </w:rPr>
    </w:lvl>
    <w:lvl w:ilvl="7" w:tplc="1F4CFCE8">
      <w:numFmt w:val="bullet"/>
      <w:lvlText w:val="•"/>
      <w:lvlJc w:val="left"/>
      <w:pPr>
        <w:ind w:left="8034" w:hanging="248"/>
      </w:pPr>
      <w:rPr>
        <w:rFonts w:hint="default"/>
        <w:lang w:val="ru-RU" w:eastAsia="ru-RU" w:bidi="ru-RU"/>
      </w:rPr>
    </w:lvl>
    <w:lvl w:ilvl="8" w:tplc="F9F28392">
      <w:numFmt w:val="bullet"/>
      <w:lvlText w:val="•"/>
      <w:lvlJc w:val="left"/>
      <w:pPr>
        <w:ind w:left="8605" w:hanging="248"/>
      </w:pPr>
      <w:rPr>
        <w:rFonts w:hint="default"/>
        <w:lang w:val="ru-RU" w:eastAsia="ru-RU" w:bidi="ru-RU"/>
      </w:rPr>
    </w:lvl>
  </w:abstractNum>
  <w:abstractNum w:abstractNumId="6">
    <w:nsid w:val="3F2832C1"/>
    <w:multiLevelType w:val="hybridMultilevel"/>
    <w:tmpl w:val="5814606E"/>
    <w:lvl w:ilvl="0" w:tplc="F67A329E">
      <w:start w:val="12"/>
      <w:numFmt w:val="decimal"/>
      <w:lvlText w:val="%1"/>
      <w:lvlJc w:val="left"/>
      <w:pPr>
        <w:ind w:left="262" w:hanging="548"/>
        <w:jc w:val="left"/>
      </w:pPr>
      <w:rPr>
        <w:rFonts w:hint="default"/>
        <w:lang w:val="ru-RU" w:eastAsia="ru-RU" w:bidi="ru-RU"/>
      </w:rPr>
    </w:lvl>
    <w:lvl w:ilvl="1" w:tplc="307C64F6">
      <w:numFmt w:val="none"/>
      <w:lvlText w:val=""/>
      <w:lvlJc w:val="left"/>
      <w:pPr>
        <w:tabs>
          <w:tab w:val="num" w:pos="360"/>
        </w:tabs>
      </w:pPr>
    </w:lvl>
    <w:lvl w:ilvl="2" w:tplc="C0DAFD5C">
      <w:numFmt w:val="bullet"/>
      <w:lvlText w:val="•"/>
      <w:lvlJc w:val="left"/>
      <w:pPr>
        <w:ind w:left="2157" w:hanging="548"/>
      </w:pPr>
      <w:rPr>
        <w:rFonts w:hint="default"/>
        <w:lang w:val="ru-RU" w:eastAsia="ru-RU" w:bidi="ru-RU"/>
      </w:rPr>
    </w:lvl>
    <w:lvl w:ilvl="3" w:tplc="695C47E0">
      <w:numFmt w:val="bullet"/>
      <w:lvlText w:val="•"/>
      <w:lvlJc w:val="left"/>
      <w:pPr>
        <w:ind w:left="3105" w:hanging="548"/>
      </w:pPr>
      <w:rPr>
        <w:rFonts w:hint="default"/>
        <w:lang w:val="ru-RU" w:eastAsia="ru-RU" w:bidi="ru-RU"/>
      </w:rPr>
    </w:lvl>
    <w:lvl w:ilvl="4" w:tplc="B36498D4">
      <w:numFmt w:val="bullet"/>
      <w:lvlText w:val="•"/>
      <w:lvlJc w:val="left"/>
      <w:pPr>
        <w:ind w:left="4054" w:hanging="548"/>
      </w:pPr>
      <w:rPr>
        <w:rFonts w:hint="default"/>
        <w:lang w:val="ru-RU" w:eastAsia="ru-RU" w:bidi="ru-RU"/>
      </w:rPr>
    </w:lvl>
    <w:lvl w:ilvl="5" w:tplc="7DCC8212">
      <w:numFmt w:val="bullet"/>
      <w:lvlText w:val="•"/>
      <w:lvlJc w:val="left"/>
      <w:pPr>
        <w:ind w:left="5003" w:hanging="548"/>
      </w:pPr>
      <w:rPr>
        <w:rFonts w:hint="default"/>
        <w:lang w:val="ru-RU" w:eastAsia="ru-RU" w:bidi="ru-RU"/>
      </w:rPr>
    </w:lvl>
    <w:lvl w:ilvl="6" w:tplc="661E130A">
      <w:numFmt w:val="bullet"/>
      <w:lvlText w:val="•"/>
      <w:lvlJc w:val="left"/>
      <w:pPr>
        <w:ind w:left="5951" w:hanging="548"/>
      </w:pPr>
      <w:rPr>
        <w:rFonts w:hint="default"/>
        <w:lang w:val="ru-RU" w:eastAsia="ru-RU" w:bidi="ru-RU"/>
      </w:rPr>
    </w:lvl>
    <w:lvl w:ilvl="7" w:tplc="EAA6A192">
      <w:numFmt w:val="bullet"/>
      <w:lvlText w:val="•"/>
      <w:lvlJc w:val="left"/>
      <w:pPr>
        <w:ind w:left="6900" w:hanging="548"/>
      </w:pPr>
      <w:rPr>
        <w:rFonts w:hint="default"/>
        <w:lang w:val="ru-RU" w:eastAsia="ru-RU" w:bidi="ru-RU"/>
      </w:rPr>
    </w:lvl>
    <w:lvl w:ilvl="8" w:tplc="0B200B38">
      <w:numFmt w:val="bullet"/>
      <w:lvlText w:val="•"/>
      <w:lvlJc w:val="left"/>
      <w:pPr>
        <w:ind w:left="7849" w:hanging="548"/>
      </w:pPr>
      <w:rPr>
        <w:rFonts w:hint="default"/>
        <w:lang w:val="ru-RU" w:eastAsia="ru-RU" w:bidi="ru-RU"/>
      </w:rPr>
    </w:lvl>
  </w:abstractNum>
  <w:abstractNum w:abstractNumId="7">
    <w:nsid w:val="51881415"/>
    <w:multiLevelType w:val="hybridMultilevel"/>
    <w:tmpl w:val="BD5AC89A"/>
    <w:lvl w:ilvl="0" w:tplc="513A99FA">
      <w:start w:val="9"/>
      <w:numFmt w:val="decimal"/>
      <w:lvlText w:val="%1"/>
      <w:lvlJc w:val="left"/>
      <w:pPr>
        <w:ind w:left="262" w:hanging="428"/>
        <w:jc w:val="left"/>
      </w:pPr>
      <w:rPr>
        <w:rFonts w:hint="default"/>
        <w:lang w:val="ru-RU" w:eastAsia="ru-RU" w:bidi="ru-RU"/>
      </w:rPr>
    </w:lvl>
    <w:lvl w:ilvl="1" w:tplc="7AD0E896">
      <w:numFmt w:val="none"/>
      <w:lvlText w:val=""/>
      <w:lvlJc w:val="left"/>
      <w:pPr>
        <w:tabs>
          <w:tab w:val="num" w:pos="360"/>
        </w:tabs>
      </w:pPr>
    </w:lvl>
    <w:lvl w:ilvl="2" w:tplc="43580330">
      <w:numFmt w:val="bullet"/>
      <w:lvlText w:val="•"/>
      <w:lvlJc w:val="left"/>
      <w:pPr>
        <w:ind w:left="2157" w:hanging="428"/>
      </w:pPr>
      <w:rPr>
        <w:rFonts w:hint="default"/>
        <w:lang w:val="ru-RU" w:eastAsia="ru-RU" w:bidi="ru-RU"/>
      </w:rPr>
    </w:lvl>
    <w:lvl w:ilvl="3" w:tplc="B534147A">
      <w:numFmt w:val="bullet"/>
      <w:lvlText w:val="•"/>
      <w:lvlJc w:val="left"/>
      <w:pPr>
        <w:ind w:left="3105" w:hanging="428"/>
      </w:pPr>
      <w:rPr>
        <w:rFonts w:hint="default"/>
        <w:lang w:val="ru-RU" w:eastAsia="ru-RU" w:bidi="ru-RU"/>
      </w:rPr>
    </w:lvl>
    <w:lvl w:ilvl="4" w:tplc="C98E043A">
      <w:numFmt w:val="bullet"/>
      <w:lvlText w:val="•"/>
      <w:lvlJc w:val="left"/>
      <w:pPr>
        <w:ind w:left="4054" w:hanging="428"/>
      </w:pPr>
      <w:rPr>
        <w:rFonts w:hint="default"/>
        <w:lang w:val="ru-RU" w:eastAsia="ru-RU" w:bidi="ru-RU"/>
      </w:rPr>
    </w:lvl>
    <w:lvl w:ilvl="5" w:tplc="8A5A30B6">
      <w:numFmt w:val="bullet"/>
      <w:lvlText w:val="•"/>
      <w:lvlJc w:val="left"/>
      <w:pPr>
        <w:ind w:left="5003" w:hanging="428"/>
      </w:pPr>
      <w:rPr>
        <w:rFonts w:hint="default"/>
        <w:lang w:val="ru-RU" w:eastAsia="ru-RU" w:bidi="ru-RU"/>
      </w:rPr>
    </w:lvl>
    <w:lvl w:ilvl="6" w:tplc="267CA71E">
      <w:numFmt w:val="bullet"/>
      <w:lvlText w:val="•"/>
      <w:lvlJc w:val="left"/>
      <w:pPr>
        <w:ind w:left="5951" w:hanging="428"/>
      </w:pPr>
      <w:rPr>
        <w:rFonts w:hint="default"/>
        <w:lang w:val="ru-RU" w:eastAsia="ru-RU" w:bidi="ru-RU"/>
      </w:rPr>
    </w:lvl>
    <w:lvl w:ilvl="7" w:tplc="95BCE8FE">
      <w:numFmt w:val="bullet"/>
      <w:lvlText w:val="•"/>
      <w:lvlJc w:val="left"/>
      <w:pPr>
        <w:ind w:left="6900" w:hanging="428"/>
      </w:pPr>
      <w:rPr>
        <w:rFonts w:hint="default"/>
        <w:lang w:val="ru-RU" w:eastAsia="ru-RU" w:bidi="ru-RU"/>
      </w:rPr>
    </w:lvl>
    <w:lvl w:ilvl="8" w:tplc="05CA8C6C">
      <w:numFmt w:val="bullet"/>
      <w:lvlText w:val="•"/>
      <w:lvlJc w:val="left"/>
      <w:pPr>
        <w:ind w:left="7849" w:hanging="428"/>
      </w:pPr>
      <w:rPr>
        <w:rFonts w:hint="default"/>
        <w:lang w:val="ru-RU" w:eastAsia="ru-RU" w:bidi="ru-RU"/>
      </w:rPr>
    </w:lvl>
  </w:abstractNum>
  <w:abstractNum w:abstractNumId="8">
    <w:nsid w:val="5F6C6E90"/>
    <w:multiLevelType w:val="hybridMultilevel"/>
    <w:tmpl w:val="77E2B600"/>
    <w:lvl w:ilvl="0" w:tplc="D0107CAE">
      <w:start w:val="6"/>
      <w:numFmt w:val="decimal"/>
      <w:lvlText w:val="%1"/>
      <w:lvlJc w:val="left"/>
      <w:pPr>
        <w:ind w:left="262" w:hanging="708"/>
        <w:jc w:val="left"/>
      </w:pPr>
      <w:rPr>
        <w:rFonts w:hint="default"/>
        <w:lang w:val="ru-RU" w:eastAsia="ru-RU" w:bidi="ru-RU"/>
      </w:rPr>
    </w:lvl>
    <w:lvl w:ilvl="1" w:tplc="C2E0AF72">
      <w:numFmt w:val="none"/>
      <w:lvlText w:val=""/>
      <w:lvlJc w:val="left"/>
      <w:pPr>
        <w:tabs>
          <w:tab w:val="num" w:pos="360"/>
        </w:tabs>
      </w:pPr>
    </w:lvl>
    <w:lvl w:ilvl="2" w:tplc="53F0B320">
      <w:numFmt w:val="bullet"/>
      <w:lvlText w:val="-"/>
      <w:lvlJc w:val="left"/>
      <w:pPr>
        <w:ind w:left="262" w:hanging="207"/>
      </w:pPr>
      <w:rPr>
        <w:rFonts w:ascii="Times New Roman" w:eastAsia="Times New Roman" w:hAnsi="Times New Roman" w:cs="Times New Roman" w:hint="default"/>
        <w:spacing w:val="-8"/>
        <w:w w:val="99"/>
        <w:sz w:val="24"/>
        <w:szCs w:val="24"/>
        <w:lang w:val="ru-RU" w:eastAsia="ru-RU" w:bidi="ru-RU"/>
      </w:rPr>
    </w:lvl>
    <w:lvl w:ilvl="3" w:tplc="6A24520E">
      <w:numFmt w:val="bullet"/>
      <w:lvlText w:val="•"/>
      <w:lvlJc w:val="left"/>
      <w:pPr>
        <w:ind w:left="3105" w:hanging="207"/>
      </w:pPr>
      <w:rPr>
        <w:rFonts w:hint="default"/>
        <w:lang w:val="ru-RU" w:eastAsia="ru-RU" w:bidi="ru-RU"/>
      </w:rPr>
    </w:lvl>
    <w:lvl w:ilvl="4" w:tplc="782471BE">
      <w:numFmt w:val="bullet"/>
      <w:lvlText w:val="•"/>
      <w:lvlJc w:val="left"/>
      <w:pPr>
        <w:ind w:left="4054" w:hanging="207"/>
      </w:pPr>
      <w:rPr>
        <w:rFonts w:hint="default"/>
        <w:lang w:val="ru-RU" w:eastAsia="ru-RU" w:bidi="ru-RU"/>
      </w:rPr>
    </w:lvl>
    <w:lvl w:ilvl="5" w:tplc="DF4883DC">
      <w:numFmt w:val="bullet"/>
      <w:lvlText w:val="•"/>
      <w:lvlJc w:val="left"/>
      <w:pPr>
        <w:ind w:left="5003" w:hanging="207"/>
      </w:pPr>
      <w:rPr>
        <w:rFonts w:hint="default"/>
        <w:lang w:val="ru-RU" w:eastAsia="ru-RU" w:bidi="ru-RU"/>
      </w:rPr>
    </w:lvl>
    <w:lvl w:ilvl="6" w:tplc="3766B7FC">
      <w:numFmt w:val="bullet"/>
      <w:lvlText w:val="•"/>
      <w:lvlJc w:val="left"/>
      <w:pPr>
        <w:ind w:left="5951" w:hanging="207"/>
      </w:pPr>
      <w:rPr>
        <w:rFonts w:hint="default"/>
        <w:lang w:val="ru-RU" w:eastAsia="ru-RU" w:bidi="ru-RU"/>
      </w:rPr>
    </w:lvl>
    <w:lvl w:ilvl="7" w:tplc="CCE87464">
      <w:numFmt w:val="bullet"/>
      <w:lvlText w:val="•"/>
      <w:lvlJc w:val="left"/>
      <w:pPr>
        <w:ind w:left="6900" w:hanging="207"/>
      </w:pPr>
      <w:rPr>
        <w:rFonts w:hint="default"/>
        <w:lang w:val="ru-RU" w:eastAsia="ru-RU" w:bidi="ru-RU"/>
      </w:rPr>
    </w:lvl>
    <w:lvl w:ilvl="8" w:tplc="B0DEE1C8">
      <w:numFmt w:val="bullet"/>
      <w:lvlText w:val="•"/>
      <w:lvlJc w:val="left"/>
      <w:pPr>
        <w:ind w:left="7849" w:hanging="207"/>
      </w:pPr>
      <w:rPr>
        <w:rFonts w:hint="default"/>
        <w:lang w:val="ru-RU" w:eastAsia="ru-RU" w:bidi="ru-RU"/>
      </w:rPr>
    </w:lvl>
  </w:abstractNum>
  <w:abstractNum w:abstractNumId="9">
    <w:nsid w:val="5F6D27A3"/>
    <w:multiLevelType w:val="hybridMultilevel"/>
    <w:tmpl w:val="76DE997C"/>
    <w:lvl w:ilvl="0" w:tplc="A0264744">
      <w:start w:val="10"/>
      <w:numFmt w:val="decimal"/>
      <w:lvlText w:val="%1"/>
      <w:lvlJc w:val="left"/>
      <w:pPr>
        <w:ind w:left="262" w:hanging="548"/>
        <w:jc w:val="left"/>
      </w:pPr>
      <w:rPr>
        <w:rFonts w:hint="default"/>
        <w:lang w:val="ru-RU" w:eastAsia="ru-RU" w:bidi="ru-RU"/>
      </w:rPr>
    </w:lvl>
    <w:lvl w:ilvl="1" w:tplc="68305B12">
      <w:numFmt w:val="none"/>
      <w:lvlText w:val=""/>
      <w:lvlJc w:val="left"/>
      <w:pPr>
        <w:tabs>
          <w:tab w:val="num" w:pos="360"/>
        </w:tabs>
      </w:pPr>
    </w:lvl>
    <w:lvl w:ilvl="2" w:tplc="2610BC32">
      <w:numFmt w:val="bullet"/>
      <w:lvlText w:val="•"/>
      <w:lvlJc w:val="left"/>
      <w:pPr>
        <w:ind w:left="2157" w:hanging="548"/>
      </w:pPr>
      <w:rPr>
        <w:rFonts w:hint="default"/>
        <w:lang w:val="ru-RU" w:eastAsia="ru-RU" w:bidi="ru-RU"/>
      </w:rPr>
    </w:lvl>
    <w:lvl w:ilvl="3" w:tplc="61E622F4">
      <w:numFmt w:val="bullet"/>
      <w:lvlText w:val="•"/>
      <w:lvlJc w:val="left"/>
      <w:pPr>
        <w:ind w:left="3105" w:hanging="548"/>
      </w:pPr>
      <w:rPr>
        <w:rFonts w:hint="default"/>
        <w:lang w:val="ru-RU" w:eastAsia="ru-RU" w:bidi="ru-RU"/>
      </w:rPr>
    </w:lvl>
    <w:lvl w:ilvl="4" w:tplc="570CF34C">
      <w:numFmt w:val="bullet"/>
      <w:lvlText w:val="•"/>
      <w:lvlJc w:val="left"/>
      <w:pPr>
        <w:ind w:left="4054" w:hanging="548"/>
      </w:pPr>
      <w:rPr>
        <w:rFonts w:hint="default"/>
        <w:lang w:val="ru-RU" w:eastAsia="ru-RU" w:bidi="ru-RU"/>
      </w:rPr>
    </w:lvl>
    <w:lvl w:ilvl="5" w:tplc="39F61C70">
      <w:numFmt w:val="bullet"/>
      <w:lvlText w:val="•"/>
      <w:lvlJc w:val="left"/>
      <w:pPr>
        <w:ind w:left="5003" w:hanging="548"/>
      </w:pPr>
      <w:rPr>
        <w:rFonts w:hint="default"/>
        <w:lang w:val="ru-RU" w:eastAsia="ru-RU" w:bidi="ru-RU"/>
      </w:rPr>
    </w:lvl>
    <w:lvl w:ilvl="6" w:tplc="5734F19A">
      <w:numFmt w:val="bullet"/>
      <w:lvlText w:val="•"/>
      <w:lvlJc w:val="left"/>
      <w:pPr>
        <w:ind w:left="5951" w:hanging="548"/>
      </w:pPr>
      <w:rPr>
        <w:rFonts w:hint="default"/>
        <w:lang w:val="ru-RU" w:eastAsia="ru-RU" w:bidi="ru-RU"/>
      </w:rPr>
    </w:lvl>
    <w:lvl w:ilvl="7" w:tplc="4C500A18">
      <w:numFmt w:val="bullet"/>
      <w:lvlText w:val="•"/>
      <w:lvlJc w:val="left"/>
      <w:pPr>
        <w:ind w:left="6900" w:hanging="548"/>
      </w:pPr>
      <w:rPr>
        <w:rFonts w:hint="default"/>
        <w:lang w:val="ru-RU" w:eastAsia="ru-RU" w:bidi="ru-RU"/>
      </w:rPr>
    </w:lvl>
    <w:lvl w:ilvl="8" w:tplc="BB6C8E04">
      <w:numFmt w:val="bullet"/>
      <w:lvlText w:val="•"/>
      <w:lvlJc w:val="left"/>
      <w:pPr>
        <w:ind w:left="7849" w:hanging="548"/>
      </w:pPr>
      <w:rPr>
        <w:rFonts w:hint="default"/>
        <w:lang w:val="ru-RU" w:eastAsia="ru-RU" w:bidi="ru-RU"/>
      </w:rPr>
    </w:lvl>
  </w:abstractNum>
  <w:abstractNum w:abstractNumId="10">
    <w:nsid w:val="65704E52"/>
    <w:multiLevelType w:val="hybridMultilevel"/>
    <w:tmpl w:val="D1CCFA96"/>
    <w:lvl w:ilvl="0" w:tplc="09C638F2">
      <w:start w:val="11"/>
      <w:numFmt w:val="decimal"/>
      <w:lvlText w:val="%1"/>
      <w:lvlJc w:val="left"/>
      <w:pPr>
        <w:ind w:left="262" w:hanging="632"/>
        <w:jc w:val="left"/>
      </w:pPr>
      <w:rPr>
        <w:rFonts w:hint="default"/>
        <w:lang w:val="ru-RU" w:eastAsia="ru-RU" w:bidi="ru-RU"/>
      </w:rPr>
    </w:lvl>
    <w:lvl w:ilvl="1" w:tplc="F3A6B58C">
      <w:numFmt w:val="none"/>
      <w:lvlText w:val=""/>
      <w:lvlJc w:val="left"/>
      <w:pPr>
        <w:tabs>
          <w:tab w:val="num" w:pos="360"/>
        </w:tabs>
      </w:pPr>
    </w:lvl>
    <w:lvl w:ilvl="2" w:tplc="32CE5038">
      <w:numFmt w:val="bullet"/>
      <w:lvlText w:val="•"/>
      <w:lvlJc w:val="left"/>
      <w:pPr>
        <w:ind w:left="2157" w:hanging="632"/>
      </w:pPr>
      <w:rPr>
        <w:rFonts w:hint="default"/>
        <w:lang w:val="ru-RU" w:eastAsia="ru-RU" w:bidi="ru-RU"/>
      </w:rPr>
    </w:lvl>
    <w:lvl w:ilvl="3" w:tplc="E1227378">
      <w:numFmt w:val="bullet"/>
      <w:lvlText w:val="•"/>
      <w:lvlJc w:val="left"/>
      <w:pPr>
        <w:ind w:left="3105" w:hanging="632"/>
      </w:pPr>
      <w:rPr>
        <w:rFonts w:hint="default"/>
        <w:lang w:val="ru-RU" w:eastAsia="ru-RU" w:bidi="ru-RU"/>
      </w:rPr>
    </w:lvl>
    <w:lvl w:ilvl="4" w:tplc="5CDCED24">
      <w:numFmt w:val="bullet"/>
      <w:lvlText w:val="•"/>
      <w:lvlJc w:val="left"/>
      <w:pPr>
        <w:ind w:left="4054" w:hanging="632"/>
      </w:pPr>
      <w:rPr>
        <w:rFonts w:hint="default"/>
        <w:lang w:val="ru-RU" w:eastAsia="ru-RU" w:bidi="ru-RU"/>
      </w:rPr>
    </w:lvl>
    <w:lvl w:ilvl="5" w:tplc="149E5D86">
      <w:numFmt w:val="bullet"/>
      <w:lvlText w:val="•"/>
      <w:lvlJc w:val="left"/>
      <w:pPr>
        <w:ind w:left="5003" w:hanging="632"/>
      </w:pPr>
      <w:rPr>
        <w:rFonts w:hint="default"/>
        <w:lang w:val="ru-RU" w:eastAsia="ru-RU" w:bidi="ru-RU"/>
      </w:rPr>
    </w:lvl>
    <w:lvl w:ilvl="6" w:tplc="5D8E68E0">
      <w:numFmt w:val="bullet"/>
      <w:lvlText w:val="•"/>
      <w:lvlJc w:val="left"/>
      <w:pPr>
        <w:ind w:left="5951" w:hanging="632"/>
      </w:pPr>
      <w:rPr>
        <w:rFonts w:hint="default"/>
        <w:lang w:val="ru-RU" w:eastAsia="ru-RU" w:bidi="ru-RU"/>
      </w:rPr>
    </w:lvl>
    <w:lvl w:ilvl="7" w:tplc="C0F4D6DA">
      <w:numFmt w:val="bullet"/>
      <w:lvlText w:val="•"/>
      <w:lvlJc w:val="left"/>
      <w:pPr>
        <w:ind w:left="6900" w:hanging="632"/>
      </w:pPr>
      <w:rPr>
        <w:rFonts w:hint="default"/>
        <w:lang w:val="ru-RU" w:eastAsia="ru-RU" w:bidi="ru-RU"/>
      </w:rPr>
    </w:lvl>
    <w:lvl w:ilvl="8" w:tplc="FBEAE34C">
      <w:numFmt w:val="bullet"/>
      <w:lvlText w:val="•"/>
      <w:lvlJc w:val="left"/>
      <w:pPr>
        <w:ind w:left="7849" w:hanging="632"/>
      </w:pPr>
      <w:rPr>
        <w:rFonts w:hint="default"/>
        <w:lang w:val="ru-RU" w:eastAsia="ru-RU" w:bidi="ru-RU"/>
      </w:rPr>
    </w:lvl>
  </w:abstractNum>
  <w:abstractNum w:abstractNumId="11">
    <w:nsid w:val="6ED24BE2"/>
    <w:multiLevelType w:val="hybridMultilevel"/>
    <w:tmpl w:val="78D280BC"/>
    <w:lvl w:ilvl="0" w:tplc="3D764DBE">
      <w:start w:val="4"/>
      <w:numFmt w:val="decimal"/>
      <w:lvlText w:val="%1"/>
      <w:lvlJc w:val="left"/>
      <w:pPr>
        <w:ind w:left="262" w:hanging="428"/>
        <w:jc w:val="left"/>
      </w:pPr>
      <w:rPr>
        <w:rFonts w:hint="default"/>
        <w:lang w:val="ru-RU" w:eastAsia="ru-RU" w:bidi="ru-RU"/>
      </w:rPr>
    </w:lvl>
    <w:lvl w:ilvl="1" w:tplc="D64A5994">
      <w:numFmt w:val="none"/>
      <w:lvlText w:val=""/>
      <w:lvlJc w:val="left"/>
      <w:pPr>
        <w:tabs>
          <w:tab w:val="num" w:pos="360"/>
        </w:tabs>
      </w:pPr>
    </w:lvl>
    <w:lvl w:ilvl="2" w:tplc="1DA21F8A">
      <w:numFmt w:val="bullet"/>
      <w:lvlText w:val="•"/>
      <w:lvlJc w:val="left"/>
      <w:pPr>
        <w:ind w:left="2157" w:hanging="428"/>
      </w:pPr>
      <w:rPr>
        <w:rFonts w:hint="default"/>
        <w:lang w:val="ru-RU" w:eastAsia="ru-RU" w:bidi="ru-RU"/>
      </w:rPr>
    </w:lvl>
    <w:lvl w:ilvl="3" w:tplc="32B80D66">
      <w:numFmt w:val="bullet"/>
      <w:lvlText w:val="•"/>
      <w:lvlJc w:val="left"/>
      <w:pPr>
        <w:ind w:left="3105" w:hanging="428"/>
      </w:pPr>
      <w:rPr>
        <w:rFonts w:hint="default"/>
        <w:lang w:val="ru-RU" w:eastAsia="ru-RU" w:bidi="ru-RU"/>
      </w:rPr>
    </w:lvl>
    <w:lvl w:ilvl="4" w:tplc="62B407AC">
      <w:numFmt w:val="bullet"/>
      <w:lvlText w:val="•"/>
      <w:lvlJc w:val="left"/>
      <w:pPr>
        <w:ind w:left="4054" w:hanging="428"/>
      </w:pPr>
      <w:rPr>
        <w:rFonts w:hint="default"/>
        <w:lang w:val="ru-RU" w:eastAsia="ru-RU" w:bidi="ru-RU"/>
      </w:rPr>
    </w:lvl>
    <w:lvl w:ilvl="5" w:tplc="CFF8D938">
      <w:numFmt w:val="bullet"/>
      <w:lvlText w:val="•"/>
      <w:lvlJc w:val="left"/>
      <w:pPr>
        <w:ind w:left="5003" w:hanging="428"/>
      </w:pPr>
      <w:rPr>
        <w:rFonts w:hint="default"/>
        <w:lang w:val="ru-RU" w:eastAsia="ru-RU" w:bidi="ru-RU"/>
      </w:rPr>
    </w:lvl>
    <w:lvl w:ilvl="6" w:tplc="B7A232DC">
      <w:numFmt w:val="bullet"/>
      <w:lvlText w:val="•"/>
      <w:lvlJc w:val="left"/>
      <w:pPr>
        <w:ind w:left="5951" w:hanging="428"/>
      </w:pPr>
      <w:rPr>
        <w:rFonts w:hint="default"/>
        <w:lang w:val="ru-RU" w:eastAsia="ru-RU" w:bidi="ru-RU"/>
      </w:rPr>
    </w:lvl>
    <w:lvl w:ilvl="7" w:tplc="ABBCDF5E">
      <w:numFmt w:val="bullet"/>
      <w:lvlText w:val="•"/>
      <w:lvlJc w:val="left"/>
      <w:pPr>
        <w:ind w:left="6900" w:hanging="428"/>
      </w:pPr>
      <w:rPr>
        <w:rFonts w:hint="default"/>
        <w:lang w:val="ru-RU" w:eastAsia="ru-RU" w:bidi="ru-RU"/>
      </w:rPr>
    </w:lvl>
    <w:lvl w:ilvl="8" w:tplc="C8C6CBCE">
      <w:numFmt w:val="bullet"/>
      <w:lvlText w:val="•"/>
      <w:lvlJc w:val="left"/>
      <w:pPr>
        <w:ind w:left="7849" w:hanging="428"/>
      </w:pPr>
      <w:rPr>
        <w:rFonts w:hint="default"/>
        <w:lang w:val="ru-RU" w:eastAsia="ru-RU" w:bidi="ru-RU"/>
      </w:rPr>
    </w:lvl>
  </w:abstractNum>
  <w:num w:numId="1">
    <w:abstractNumId w:val="6"/>
  </w:num>
  <w:num w:numId="2">
    <w:abstractNumId w:val="10"/>
  </w:num>
  <w:num w:numId="3">
    <w:abstractNumId w:val="9"/>
  </w:num>
  <w:num w:numId="4">
    <w:abstractNumId w:val="7"/>
  </w:num>
  <w:num w:numId="5">
    <w:abstractNumId w:val="1"/>
  </w:num>
  <w:num w:numId="6">
    <w:abstractNumId w:val="4"/>
  </w:num>
  <w:num w:numId="7">
    <w:abstractNumId w:val="8"/>
  </w:num>
  <w:num w:numId="8">
    <w:abstractNumId w:val="2"/>
  </w:num>
  <w:num w:numId="9">
    <w:abstractNumId w:val="11"/>
  </w:num>
  <w:num w:numId="10">
    <w:abstractNumId w:val="0"/>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ulTrailSpace/>
    <w:shapeLayoutLikeWW8/>
  </w:compat>
  <w:rsids>
    <w:rsidRoot w:val="00D0596D"/>
    <w:rsid w:val="00002CAB"/>
    <w:rsid w:val="00043979"/>
    <w:rsid w:val="000979EF"/>
    <w:rsid w:val="000B2654"/>
    <w:rsid w:val="001F5068"/>
    <w:rsid w:val="002C1604"/>
    <w:rsid w:val="00345487"/>
    <w:rsid w:val="003B1443"/>
    <w:rsid w:val="003C2C49"/>
    <w:rsid w:val="00427525"/>
    <w:rsid w:val="0051358A"/>
    <w:rsid w:val="00540BA9"/>
    <w:rsid w:val="005B46BE"/>
    <w:rsid w:val="00852710"/>
    <w:rsid w:val="00A776E8"/>
    <w:rsid w:val="00AC2ACC"/>
    <w:rsid w:val="00B52811"/>
    <w:rsid w:val="00B730AB"/>
    <w:rsid w:val="00BE5AF4"/>
    <w:rsid w:val="00D0596D"/>
    <w:rsid w:val="00D24AD2"/>
    <w:rsid w:val="00E36C6B"/>
    <w:rsid w:val="00F36D01"/>
    <w:rsid w:val="00F85614"/>
    <w:rsid w:val="00FB0F43"/>
    <w:rsid w:val="00FE0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596D"/>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0596D"/>
    <w:tblPr>
      <w:tblInd w:w="0" w:type="dxa"/>
      <w:tblCellMar>
        <w:top w:w="0" w:type="dxa"/>
        <w:left w:w="0" w:type="dxa"/>
        <w:bottom w:w="0" w:type="dxa"/>
        <w:right w:w="0" w:type="dxa"/>
      </w:tblCellMar>
    </w:tblPr>
  </w:style>
  <w:style w:type="paragraph" w:styleId="a3">
    <w:name w:val="Body Text"/>
    <w:basedOn w:val="a"/>
    <w:uiPriority w:val="1"/>
    <w:qFormat/>
    <w:rsid w:val="00D0596D"/>
    <w:pPr>
      <w:ind w:left="262" w:right="127" w:firstLine="707"/>
      <w:jc w:val="both"/>
    </w:pPr>
    <w:rPr>
      <w:sz w:val="24"/>
      <w:szCs w:val="24"/>
    </w:rPr>
  </w:style>
  <w:style w:type="paragraph" w:customStyle="1" w:styleId="Heading1">
    <w:name w:val="Heading 1"/>
    <w:basedOn w:val="a"/>
    <w:uiPriority w:val="1"/>
    <w:qFormat/>
    <w:rsid w:val="00D0596D"/>
    <w:pPr>
      <w:spacing w:before="5" w:line="320" w:lineRule="exact"/>
      <w:ind w:left="840" w:hanging="289"/>
      <w:outlineLvl w:val="1"/>
    </w:pPr>
    <w:rPr>
      <w:b/>
      <w:bCs/>
      <w:sz w:val="28"/>
      <w:szCs w:val="28"/>
    </w:rPr>
  </w:style>
  <w:style w:type="paragraph" w:customStyle="1" w:styleId="Heading2">
    <w:name w:val="Heading 2"/>
    <w:basedOn w:val="a"/>
    <w:uiPriority w:val="1"/>
    <w:qFormat/>
    <w:rsid w:val="00D0596D"/>
    <w:pPr>
      <w:spacing w:before="3" w:line="274" w:lineRule="exact"/>
      <w:ind w:left="2722" w:hanging="248"/>
      <w:outlineLvl w:val="2"/>
    </w:pPr>
    <w:rPr>
      <w:b/>
      <w:bCs/>
      <w:sz w:val="24"/>
      <w:szCs w:val="24"/>
    </w:rPr>
  </w:style>
  <w:style w:type="paragraph" w:styleId="a4">
    <w:name w:val="List Paragraph"/>
    <w:basedOn w:val="a"/>
    <w:uiPriority w:val="1"/>
    <w:qFormat/>
    <w:rsid w:val="00D0596D"/>
    <w:pPr>
      <w:ind w:left="262" w:firstLine="707"/>
      <w:jc w:val="both"/>
    </w:pPr>
  </w:style>
  <w:style w:type="paragraph" w:customStyle="1" w:styleId="TableParagraph">
    <w:name w:val="Table Paragraph"/>
    <w:basedOn w:val="a"/>
    <w:uiPriority w:val="1"/>
    <w:qFormat/>
    <w:rsid w:val="00D0596D"/>
    <w:pPr>
      <w:ind w:left="10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linina@ranta-spb.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linina@ranta-spb.ru" TargetMode="External"/><Relationship Id="rId4" Type="http://schemas.openxmlformats.org/officeDocument/2006/relationships/webSettings" Target="webSettings.xml"/><Relationship Id="rId9" Type="http://schemas.openxmlformats.org/officeDocument/2006/relationships/hyperlink" Target="mailto:malinina@ranta-sp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2575</Words>
  <Characters>14684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oren.ageeva_sa</dc:creator>
  <cp:lastModifiedBy>oren.ageeva_sa</cp:lastModifiedBy>
  <cp:revision>14</cp:revision>
  <dcterms:created xsi:type="dcterms:W3CDTF">2019-11-12T05:27:00Z</dcterms:created>
  <dcterms:modified xsi:type="dcterms:W3CDTF">2020-12-07T09:47:00Z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Office Word 2007</vt:lpwstr>
  </property>
  <property fmtid="{D5CDD505-2E9C-101B-9397-08002B2CF9AE}" pid="4" name="LastSaved">
    <vt:filetime>2019-11-12T00:00:00Z</vt:filetime>
  </property>
</Properties>
</file>