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7C8D" w:rsidRPr="00CE5169" w:rsidRDefault="00A47C8D" w:rsidP="00A47C8D">
      <w:pPr>
        <w:keepNext/>
        <w:keepLines/>
        <w:ind w:left="709"/>
        <w:contextualSpacing/>
        <w:jc w:val="center"/>
        <w:outlineLvl w:val="0"/>
        <w:rPr>
          <w:b/>
        </w:rPr>
      </w:pPr>
      <w:r w:rsidRPr="00CE5169">
        <w:rPr>
          <w:b/>
        </w:rPr>
        <w:t>ДОГОВОР ______________</w:t>
      </w:r>
    </w:p>
    <w:p w:rsidR="00A47C8D" w:rsidRPr="00CE5169" w:rsidRDefault="00A47C8D" w:rsidP="00A47C8D">
      <w:pPr>
        <w:keepNext/>
        <w:keepLines/>
        <w:ind w:left="709"/>
        <w:contextualSpacing/>
        <w:jc w:val="center"/>
        <w:outlineLvl w:val="0"/>
        <w:rPr>
          <w:b/>
        </w:rPr>
      </w:pPr>
    </w:p>
    <w:p w:rsidR="00F43897" w:rsidRPr="00CE5169" w:rsidRDefault="00F43897" w:rsidP="00A47C8D">
      <w:pPr>
        <w:keepNext/>
        <w:keepLines/>
        <w:ind w:left="709"/>
        <w:contextualSpacing/>
        <w:jc w:val="center"/>
        <w:outlineLvl w:val="0"/>
        <w:rPr>
          <w:b/>
        </w:rPr>
      </w:pPr>
    </w:p>
    <w:p w:rsidR="00A47C8D" w:rsidRPr="00CE5169" w:rsidRDefault="00A47C8D" w:rsidP="00A47C8D">
      <w:pPr>
        <w:tabs>
          <w:tab w:val="right" w:pos="10065"/>
        </w:tabs>
        <w:ind w:firstLine="709"/>
        <w:jc w:val="both"/>
        <w:rPr>
          <w:lang w:eastAsia="en-US"/>
        </w:rPr>
      </w:pPr>
      <w:r w:rsidRPr="00CE5169">
        <w:rPr>
          <w:lang w:eastAsia="en-US"/>
        </w:rPr>
        <w:t>г. Оренбург</w:t>
      </w:r>
      <w:r w:rsidRPr="00CE5169">
        <w:rPr>
          <w:lang w:eastAsia="en-US"/>
        </w:rPr>
        <w:tab/>
        <w:t xml:space="preserve"> «_____» _________________ 20__ г.</w:t>
      </w:r>
    </w:p>
    <w:p w:rsidR="00A47C8D" w:rsidRPr="00CE5169" w:rsidRDefault="00A47C8D" w:rsidP="00A47C8D"/>
    <w:p w:rsidR="00A47C8D" w:rsidRPr="00CE5169" w:rsidRDefault="00A47C8D" w:rsidP="00A47C8D">
      <w:pPr>
        <w:ind w:firstLine="709"/>
        <w:jc w:val="both"/>
        <w:rPr>
          <w:lang w:eastAsia="en-US"/>
        </w:rPr>
      </w:pPr>
      <w:r w:rsidRPr="00CE5169">
        <w:rPr>
          <w:lang w:eastAsia="en-US"/>
        </w:rPr>
        <w:t>_______________________________________, именуемый в дальнейшем «Поставщик», в лице _________________________________________________, действующего на основании _______________________________________, с одной стороны, и ООО «Руссоль», именуемое в дальнейшем «</w:t>
      </w:r>
      <w:r w:rsidR="00954D9B">
        <w:rPr>
          <w:lang w:eastAsia="en-US"/>
        </w:rPr>
        <w:t>Покупатель</w:t>
      </w:r>
      <w:r w:rsidRPr="00CE5169">
        <w:rPr>
          <w:lang w:eastAsia="en-US"/>
        </w:rPr>
        <w:t>», в лице директора Черного Сергея Васильевича, действующего на основании Устава, с другой стороны, вместе именуемые в дальнейшем «Стороны», заключили настоящий Договор о нижеследующем:</w:t>
      </w:r>
    </w:p>
    <w:p w:rsidR="00A47C8D" w:rsidRPr="00CE5169" w:rsidRDefault="00A47C8D" w:rsidP="00A47C8D">
      <w:pPr>
        <w:ind w:firstLine="567"/>
        <w:jc w:val="both"/>
      </w:pPr>
    </w:p>
    <w:p w:rsidR="00A47C8D" w:rsidRPr="00CE5169" w:rsidRDefault="00A47C8D" w:rsidP="00A47C8D">
      <w:pPr>
        <w:ind w:firstLine="567"/>
        <w:jc w:val="center"/>
        <w:rPr>
          <w:b/>
        </w:rPr>
      </w:pPr>
      <w:r w:rsidRPr="00CE5169">
        <w:rPr>
          <w:b/>
        </w:rPr>
        <w:t>1. ПРЕДМЕТ ДОГОВОРА</w:t>
      </w:r>
    </w:p>
    <w:p w:rsidR="00FD5ABF" w:rsidRPr="00CE5169" w:rsidRDefault="00A47C8D" w:rsidP="00FD5ABF">
      <w:pPr>
        <w:pStyle w:val="ad"/>
        <w:tabs>
          <w:tab w:val="left" w:pos="851"/>
        </w:tabs>
        <w:rPr>
          <w:sz w:val="24"/>
          <w:szCs w:val="24"/>
          <w:lang w:eastAsia="ru-RU"/>
        </w:rPr>
      </w:pPr>
      <w:r w:rsidRPr="00CE5169">
        <w:rPr>
          <w:sz w:val="24"/>
          <w:szCs w:val="24"/>
        </w:rPr>
        <w:tab/>
        <w:t xml:space="preserve">1.1. Поставщик обязуется изготовить и поставить </w:t>
      </w:r>
      <w:r w:rsidRPr="00CE5169">
        <w:rPr>
          <w:sz w:val="24"/>
          <w:szCs w:val="24"/>
          <w:lang w:eastAsia="ru-RU"/>
        </w:rPr>
        <w:t>оборудование:</w:t>
      </w:r>
      <w:r w:rsidR="004A2451">
        <w:rPr>
          <w:sz w:val="24"/>
          <w:szCs w:val="24"/>
          <w:lang w:eastAsia="ru-RU"/>
        </w:rPr>
        <w:t xml:space="preserve"> </w:t>
      </w:r>
      <w:r w:rsidR="00006140">
        <w:rPr>
          <w:b/>
          <w:sz w:val="24"/>
          <w:szCs w:val="24"/>
          <w:lang w:eastAsia="ru-RU"/>
        </w:rPr>
        <w:t>накопительные емкости</w:t>
      </w:r>
      <w:r w:rsidR="00006140">
        <w:rPr>
          <w:sz w:val="24"/>
          <w:szCs w:val="24"/>
          <w:lang w:eastAsia="ru-RU"/>
        </w:rPr>
        <w:t xml:space="preserve"> в кол-ве 2</w:t>
      </w:r>
      <w:r w:rsidR="004125C2">
        <w:rPr>
          <w:sz w:val="24"/>
          <w:szCs w:val="24"/>
          <w:lang w:eastAsia="ru-RU"/>
        </w:rPr>
        <w:t xml:space="preserve"> шт.</w:t>
      </w:r>
      <w:r w:rsidR="001A18CA">
        <w:rPr>
          <w:sz w:val="24"/>
          <w:szCs w:val="24"/>
          <w:lang w:eastAsia="ru-RU"/>
        </w:rPr>
        <w:t xml:space="preserve"> </w:t>
      </w:r>
      <w:r w:rsidRPr="00CE5169">
        <w:rPr>
          <w:sz w:val="24"/>
          <w:szCs w:val="24"/>
          <w:lang w:eastAsia="ru-RU"/>
        </w:rPr>
        <w:t>(далее по Договору «Оборудование»)</w:t>
      </w:r>
      <w:r w:rsidR="00857223" w:rsidRPr="00CE5169">
        <w:rPr>
          <w:sz w:val="24"/>
          <w:szCs w:val="24"/>
        </w:rPr>
        <w:t xml:space="preserve"> </w:t>
      </w:r>
      <w:r w:rsidR="00857223" w:rsidRPr="00CE5169">
        <w:rPr>
          <w:sz w:val="24"/>
          <w:szCs w:val="24"/>
          <w:lang w:eastAsia="ru-RU"/>
        </w:rPr>
        <w:t>по адрес</w:t>
      </w:r>
      <w:r w:rsidR="00FF2C2B" w:rsidRPr="00CE5169">
        <w:rPr>
          <w:sz w:val="24"/>
          <w:szCs w:val="24"/>
          <w:lang w:eastAsia="ru-RU"/>
        </w:rPr>
        <w:t>у</w:t>
      </w:r>
      <w:r w:rsidR="00686CC7" w:rsidRPr="00CE5169">
        <w:rPr>
          <w:sz w:val="24"/>
          <w:szCs w:val="24"/>
          <w:lang w:eastAsia="ru-RU"/>
        </w:rPr>
        <w:t>:</w:t>
      </w:r>
      <w:r w:rsidR="004125C2" w:rsidRPr="004125C2">
        <w:rPr>
          <w:rFonts w:eastAsia="Calibri"/>
          <w:lang w:eastAsia="en-US"/>
        </w:rPr>
        <w:t xml:space="preserve"> </w:t>
      </w:r>
      <w:r w:rsidR="004125C2" w:rsidRPr="004125C2">
        <w:rPr>
          <w:rFonts w:eastAsia="Calibri"/>
          <w:sz w:val="24"/>
          <w:szCs w:val="24"/>
          <w:lang w:eastAsia="en-US"/>
        </w:rPr>
        <w:t>Тульская область, г. Новомосковск, ул. Свободы 29</w:t>
      </w:r>
      <w:r w:rsidR="00857223" w:rsidRPr="004125C2">
        <w:rPr>
          <w:sz w:val="24"/>
          <w:szCs w:val="24"/>
          <w:lang w:eastAsia="ru-RU"/>
        </w:rPr>
        <w:t xml:space="preserve">, </w:t>
      </w:r>
      <w:r w:rsidRPr="004125C2">
        <w:rPr>
          <w:sz w:val="24"/>
          <w:szCs w:val="24"/>
          <w:lang w:eastAsia="ru-RU"/>
        </w:rPr>
        <w:t xml:space="preserve">согласно </w:t>
      </w:r>
      <w:r w:rsidR="00FD5ABF">
        <w:rPr>
          <w:sz w:val="24"/>
          <w:szCs w:val="24"/>
        </w:rPr>
        <w:t>спецификации (Приложение №1</w:t>
      </w:r>
      <w:r w:rsidR="00FD5ABF" w:rsidRPr="00CE5169">
        <w:rPr>
          <w:sz w:val="24"/>
          <w:szCs w:val="24"/>
        </w:rPr>
        <w:t>)</w:t>
      </w:r>
      <w:r w:rsidR="00FD5ABF">
        <w:rPr>
          <w:sz w:val="24"/>
          <w:szCs w:val="24"/>
        </w:rPr>
        <w:t xml:space="preserve"> и</w:t>
      </w:r>
      <w:r w:rsidR="00FD5ABF" w:rsidRPr="00CE5169">
        <w:rPr>
          <w:sz w:val="24"/>
          <w:szCs w:val="24"/>
        </w:rPr>
        <w:t xml:space="preserve"> </w:t>
      </w:r>
      <w:r w:rsidR="00FD5ABF" w:rsidRPr="004125C2">
        <w:rPr>
          <w:sz w:val="24"/>
          <w:szCs w:val="24"/>
          <w:lang w:eastAsia="ru-RU"/>
        </w:rPr>
        <w:t xml:space="preserve"> техническому заданию (Приложение </w:t>
      </w:r>
      <w:r w:rsidR="00FD5ABF">
        <w:rPr>
          <w:sz w:val="24"/>
          <w:szCs w:val="24"/>
          <w:lang w:eastAsia="ru-RU"/>
        </w:rPr>
        <w:t>№2</w:t>
      </w:r>
      <w:r w:rsidR="00FD5ABF" w:rsidRPr="004125C2">
        <w:rPr>
          <w:sz w:val="24"/>
          <w:szCs w:val="24"/>
          <w:lang w:eastAsia="ru-RU"/>
        </w:rPr>
        <w:t>), обеспечить</w:t>
      </w:r>
      <w:r w:rsidR="00FD5ABF" w:rsidRPr="00CE5169">
        <w:rPr>
          <w:sz w:val="24"/>
          <w:szCs w:val="24"/>
          <w:lang w:eastAsia="ru-RU"/>
        </w:rPr>
        <w:t xml:space="preserve"> его гарантийное обслуживание, а </w:t>
      </w:r>
      <w:r w:rsidR="00954D9B" w:rsidRPr="00954D9B">
        <w:rPr>
          <w:sz w:val="24"/>
          <w:szCs w:val="24"/>
          <w:lang w:eastAsia="en-US"/>
        </w:rPr>
        <w:t>Покупатель</w:t>
      </w:r>
      <w:r w:rsidR="00FD5ABF" w:rsidRPr="00954D9B">
        <w:rPr>
          <w:sz w:val="24"/>
          <w:szCs w:val="24"/>
          <w:lang w:eastAsia="ru-RU"/>
        </w:rPr>
        <w:t xml:space="preserve"> </w:t>
      </w:r>
      <w:r w:rsidR="00FD5ABF" w:rsidRPr="00CE5169">
        <w:rPr>
          <w:sz w:val="24"/>
          <w:szCs w:val="24"/>
          <w:lang w:eastAsia="ru-RU"/>
        </w:rPr>
        <w:t xml:space="preserve">принять и оплатить. </w:t>
      </w:r>
    </w:p>
    <w:p w:rsidR="00FD5ABF" w:rsidRPr="00CE5169" w:rsidRDefault="00FD5ABF" w:rsidP="00FD5ABF">
      <w:pPr>
        <w:pStyle w:val="ad"/>
        <w:tabs>
          <w:tab w:val="left" w:pos="851"/>
        </w:tabs>
        <w:ind w:firstLine="567"/>
        <w:rPr>
          <w:sz w:val="24"/>
          <w:szCs w:val="24"/>
        </w:rPr>
      </w:pPr>
      <w:r w:rsidRPr="00CE5169">
        <w:rPr>
          <w:sz w:val="24"/>
          <w:szCs w:val="24"/>
        </w:rPr>
        <w:t xml:space="preserve">1.2. Комплект поставки определяется </w:t>
      </w:r>
      <w:r>
        <w:rPr>
          <w:sz w:val="24"/>
          <w:szCs w:val="24"/>
        </w:rPr>
        <w:t>спецификацией (Приложение №1</w:t>
      </w:r>
      <w:r w:rsidRPr="00CE5169">
        <w:rPr>
          <w:sz w:val="24"/>
          <w:szCs w:val="24"/>
        </w:rPr>
        <w:t xml:space="preserve">) </w:t>
      </w:r>
      <w:r>
        <w:rPr>
          <w:sz w:val="24"/>
          <w:szCs w:val="24"/>
        </w:rPr>
        <w:t xml:space="preserve"> и </w:t>
      </w:r>
      <w:r w:rsidRPr="00CE5169">
        <w:rPr>
          <w:sz w:val="24"/>
          <w:szCs w:val="24"/>
        </w:rPr>
        <w:t>техни</w:t>
      </w:r>
      <w:r>
        <w:rPr>
          <w:sz w:val="24"/>
          <w:szCs w:val="24"/>
        </w:rPr>
        <w:t xml:space="preserve">ческим заданием (Приложение №2) </w:t>
      </w:r>
      <w:r w:rsidRPr="00CE5169">
        <w:rPr>
          <w:sz w:val="24"/>
          <w:szCs w:val="24"/>
        </w:rPr>
        <w:t>к настоящему договору.</w:t>
      </w:r>
    </w:p>
    <w:p w:rsidR="00FD5ABF" w:rsidRPr="00CE5169" w:rsidRDefault="00FD5ABF" w:rsidP="00FD5ABF">
      <w:pPr>
        <w:pStyle w:val="ad"/>
        <w:tabs>
          <w:tab w:val="left" w:pos="851"/>
        </w:tabs>
        <w:ind w:firstLine="567"/>
        <w:rPr>
          <w:sz w:val="24"/>
          <w:szCs w:val="24"/>
        </w:rPr>
      </w:pPr>
      <w:r w:rsidRPr="00CE5169">
        <w:rPr>
          <w:sz w:val="24"/>
          <w:szCs w:val="24"/>
        </w:rPr>
        <w:t>1.3. Приложение №1 – спецификация; Приложение №2 – Техническое задание; Приложение №3 – перечень ЗИП; Приложение №4 – Ответственность Поставщика за нарушения его работниками действующего в ООО «Руссоль» пропускного и внутри объектового режимов; Приложение №5– Положение о неразглашении коммерческой тайны ООО «Руссоль», являются неотъемлемой частью настоящего договора.</w:t>
      </w:r>
    </w:p>
    <w:p w:rsidR="00FD5ABF" w:rsidRPr="00CE5169" w:rsidRDefault="00FD5ABF" w:rsidP="00FD5ABF">
      <w:pPr>
        <w:rPr>
          <w:b/>
        </w:rPr>
      </w:pPr>
    </w:p>
    <w:p w:rsidR="00FD5ABF" w:rsidRPr="00CE5169" w:rsidRDefault="00FD5ABF" w:rsidP="00FD5ABF">
      <w:pPr>
        <w:ind w:firstLine="567"/>
        <w:jc w:val="center"/>
        <w:rPr>
          <w:b/>
        </w:rPr>
      </w:pPr>
      <w:r w:rsidRPr="00CE5169">
        <w:rPr>
          <w:b/>
        </w:rPr>
        <w:t>2. КОЛИЧЕСТВО И КАЧЕСТВО ОБОРУДОВАНИЯ</w:t>
      </w:r>
    </w:p>
    <w:p w:rsidR="00FD5ABF" w:rsidRDefault="00FD5ABF" w:rsidP="00FD5ABF">
      <w:pPr>
        <w:ind w:firstLine="567"/>
        <w:jc w:val="both"/>
      </w:pPr>
      <w:r w:rsidRPr="00CE5169">
        <w:t xml:space="preserve">2.1. Качество поставляемого Оборудования должно соответствовать действующим в Российской Федерации стандартам, техническим характеристикам, указанным в паспорте на Оборудование, требованиям Технического задания. Поставщик гарантирует </w:t>
      </w:r>
      <w:r w:rsidR="00954D9B">
        <w:rPr>
          <w:lang w:eastAsia="en-US"/>
        </w:rPr>
        <w:t>Покупателю</w:t>
      </w:r>
      <w:r w:rsidRPr="00CE5169">
        <w:t xml:space="preserve"> нормальную работу Оборудования при условии соблюдения </w:t>
      </w:r>
      <w:r w:rsidR="00954D9B">
        <w:rPr>
          <w:lang w:eastAsia="en-US"/>
        </w:rPr>
        <w:t>Покупателе</w:t>
      </w:r>
      <w:r w:rsidRPr="00CE5169">
        <w:t>м инструкций по эксплуатации и проведению регламентных ремонтных работ.</w:t>
      </w:r>
    </w:p>
    <w:p w:rsidR="00FD5ABF" w:rsidRPr="00CE5169" w:rsidRDefault="00FD5ABF" w:rsidP="00FD5ABF">
      <w:pPr>
        <w:ind w:firstLine="567"/>
        <w:jc w:val="both"/>
      </w:pPr>
      <w:r>
        <w:t>2.2 Поставщик обеспечивает расчёт прочностных характеристик, применяемых для изготовления Оборудования, с учетом геометрических размеров Оборудования, особенностей рабочей среды, что должно обеспечивать функциональное предназначение Оборудования.</w:t>
      </w:r>
    </w:p>
    <w:p w:rsidR="00FD5ABF" w:rsidRPr="00CE5169" w:rsidRDefault="00FD5ABF" w:rsidP="00FD5ABF">
      <w:pPr>
        <w:pStyle w:val="ad"/>
        <w:tabs>
          <w:tab w:val="left" w:pos="9988"/>
        </w:tabs>
        <w:ind w:right="-54" w:firstLine="567"/>
        <w:rPr>
          <w:sz w:val="24"/>
          <w:szCs w:val="24"/>
        </w:rPr>
      </w:pPr>
      <w:r w:rsidRPr="00CE5169">
        <w:rPr>
          <w:sz w:val="24"/>
          <w:szCs w:val="24"/>
        </w:rPr>
        <w:t>2.</w:t>
      </w:r>
      <w:r>
        <w:rPr>
          <w:sz w:val="24"/>
          <w:szCs w:val="24"/>
        </w:rPr>
        <w:t>3</w:t>
      </w:r>
      <w:r w:rsidRPr="00CE5169">
        <w:rPr>
          <w:sz w:val="24"/>
          <w:szCs w:val="24"/>
        </w:rPr>
        <w:t>. Оборудование должно быть новым, т.е. не бывшим в употреблении.</w:t>
      </w:r>
    </w:p>
    <w:p w:rsidR="00FD5ABF" w:rsidRPr="002A4B5B" w:rsidRDefault="00FD5ABF" w:rsidP="00FD5ABF">
      <w:pPr>
        <w:pStyle w:val="ad"/>
        <w:ind w:firstLine="567"/>
        <w:rPr>
          <w:sz w:val="24"/>
          <w:szCs w:val="24"/>
        </w:rPr>
      </w:pPr>
      <w:r w:rsidRPr="002A4B5B">
        <w:rPr>
          <w:sz w:val="24"/>
          <w:szCs w:val="24"/>
        </w:rPr>
        <w:t>2.4. Оборудование должно иметь статус Товара, находящегося в свободном обращении на таможенной территории РФ.</w:t>
      </w:r>
    </w:p>
    <w:p w:rsidR="00FD5ABF" w:rsidRPr="00CE5169" w:rsidRDefault="00FD5ABF" w:rsidP="00FD5ABF">
      <w:pPr>
        <w:pStyle w:val="ad"/>
        <w:tabs>
          <w:tab w:val="left" w:pos="9988"/>
        </w:tabs>
        <w:ind w:right="-54" w:firstLine="567"/>
        <w:rPr>
          <w:sz w:val="24"/>
          <w:szCs w:val="24"/>
        </w:rPr>
      </w:pPr>
      <w:r w:rsidRPr="002A4B5B">
        <w:rPr>
          <w:sz w:val="24"/>
          <w:szCs w:val="24"/>
        </w:rPr>
        <w:t>2.5. В случае поставки Оборудования, не соответствующего условиям</w:t>
      </w:r>
      <w:r w:rsidRPr="00CE5169">
        <w:rPr>
          <w:sz w:val="24"/>
          <w:szCs w:val="24"/>
        </w:rPr>
        <w:t>, указанным в Приложениях к настоящему Договору, либо не соответствующего по качеству, количеству, комплектности или ассортименту, либо без приложения документации на него, все Оборудование будет считаться не поставленным.</w:t>
      </w:r>
    </w:p>
    <w:p w:rsidR="00FD5ABF" w:rsidRPr="00CE5169" w:rsidRDefault="00FD5ABF" w:rsidP="00FD5ABF">
      <w:pPr>
        <w:pStyle w:val="ad"/>
        <w:tabs>
          <w:tab w:val="left" w:pos="9988"/>
        </w:tabs>
        <w:ind w:right="-54" w:firstLine="567"/>
        <w:rPr>
          <w:sz w:val="24"/>
          <w:szCs w:val="24"/>
        </w:rPr>
      </w:pPr>
      <w:r>
        <w:rPr>
          <w:sz w:val="24"/>
          <w:szCs w:val="24"/>
        </w:rPr>
        <w:t>2.6</w:t>
      </w:r>
      <w:r w:rsidRPr="00CE5169">
        <w:rPr>
          <w:sz w:val="24"/>
          <w:szCs w:val="24"/>
        </w:rPr>
        <w:t>. Поставщик надлежащим образом осуществит упаковку Оборудования, обеспечивая его защиту от атмосферных воздействий и повреждений во время транспортировки. Упаковка является невозвратной, стоимость упаковки включена в стоимость настоящего договора.</w:t>
      </w:r>
    </w:p>
    <w:p w:rsidR="00FD5ABF" w:rsidRDefault="00FD5ABF" w:rsidP="00FD5ABF">
      <w:pPr>
        <w:ind w:firstLine="567"/>
        <w:jc w:val="both"/>
      </w:pPr>
      <w:r w:rsidRPr="00CE5169">
        <w:t>2.</w:t>
      </w:r>
      <w:r>
        <w:t>7</w:t>
      </w:r>
      <w:r w:rsidRPr="00CE5169">
        <w:t xml:space="preserve">. </w:t>
      </w:r>
      <w:r w:rsidRPr="008C7559">
        <w:t>При</w:t>
      </w:r>
      <w:r>
        <w:t>ё</w:t>
      </w:r>
      <w:r w:rsidRPr="008C7559">
        <w:t>мка Оборудования по качеству и количеству оформляется Актом сдачи-при</w:t>
      </w:r>
      <w:r>
        <w:t>ём</w:t>
      </w:r>
      <w:r w:rsidR="00D66345">
        <w:t>ки Оборудования</w:t>
      </w:r>
      <w:r w:rsidRPr="008C7559">
        <w:t xml:space="preserve">. В Акте сдачи-приёмки </w:t>
      </w:r>
      <w:r>
        <w:t>должны быть отражены результаты осмотра Оборудования на:</w:t>
      </w:r>
    </w:p>
    <w:p w:rsidR="00FD5ABF" w:rsidRDefault="00FD5ABF" w:rsidP="00FD5ABF">
      <w:pPr>
        <w:ind w:firstLine="567"/>
        <w:jc w:val="both"/>
      </w:pPr>
      <w:r>
        <w:t>-</w:t>
      </w:r>
      <w:r w:rsidRPr="008C7559">
        <w:t xml:space="preserve"> целостность корпуса, </w:t>
      </w:r>
      <w:r>
        <w:t>отсутствие</w:t>
      </w:r>
      <w:r w:rsidRPr="008C7559">
        <w:t xml:space="preserve"> трещин, сколов</w:t>
      </w:r>
      <w:r>
        <w:t>;</w:t>
      </w:r>
    </w:p>
    <w:p w:rsidR="00FD5ABF" w:rsidRDefault="00FD5ABF" w:rsidP="00FD5ABF">
      <w:pPr>
        <w:ind w:firstLine="567"/>
        <w:jc w:val="both"/>
      </w:pPr>
      <w:r>
        <w:t xml:space="preserve">- </w:t>
      </w:r>
      <w:r w:rsidRPr="008C7559">
        <w:t xml:space="preserve">соответствие </w:t>
      </w:r>
      <w:r>
        <w:t xml:space="preserve">габаритных размеров </w:t>
      </w:r>
      <w:r w:rsidRPr="008C7559">
        <w:t>Оборудования и опорных конструкций требованиям технического задания</w:t>
      </w:r>
      <w:r>
        <w:t>;</w:t>
      </w:r>
    </w:p>
    <w:p w:rsidR="00FD5ABF" w:rsidRDefault="00FD5ABF" w:rsidP="00FD5ABF">
      <w:pPr>
        <w:ind w:firstLine="567"/>
        <w:jc w:val="both"/>
      </w:pPr>
      <w:r>
        <w:t>- соответствие размеров, выполненных в Оборудовании отверстий, фланцев, резьбовых соединений, требованиям технического задания.</w:t>
      </w:r>
    </w:p>
    <w:p w:rsidR="00FD5ABF" w:rsidRPr="00CE5169" w:rsidRDefault="00FD5ABF" w:rsidP="00FD5ABF">
      <w:pPr>
        <w:ind w:firstLine="567"/>
        <w:jc w:val="both"/>
      </w:pPr>
      <w:r w:rsidRPr="00CE5169">
        <w:t>2.</w:t>
      </w:r>
      <w:r>
        <w:t>8</w:t>
      </w:r>
      <w:r w:rsidRPr="00CE5169">
        <w:t xml:space="preserve">. В случае выявления несоответствия качества и/или количества и/или комплектности Оборудования условиям настоящего Договора, </w:t>
      </w:r>
      <w:r w:rsidR="00954D9B" w:rsidRPr="00954D9B">
        <w:rPr>
          <w:lang w:eastAsia="en-US"/>
        </w:rPr>
        <w:t>Покупатель</w:t>
      </w:r>
      <w:r w:rsidRPr="00CE5169">
        <w:t xml:space="preserve"> составляет </w:t>
      </w:r>
      <w:r w:rsidRPr="00CE5169">
        <w:lastRenderedPageBreak/>
        <w:t xml:space="preserve">односторонний Акт о выявленных несоответствиях Оборудования и обеспечивает вызов представителя Поставщика. </w:t>
      </w:r>
    </w:p>
    <w:p w:rsidR="00FD5ABF" w:rsidRPr="00CE5169" w:rsidRDefault="00FD5ABF" w:rsidP="00FD5ABF">
      <w:pPr>
        <w:ind w:firstLine="567"/>
        <w:jc w:val="both"/>
      </w:pPr>
      <w:r w:rsidRPr="00CE5169">
        <w:t>2.</w:t>
      </w:r>
      <w:r>
        <w:t>9</w:t>
      </w:r>
      <w:r w:rsidRPr="00CE5169">
        <w:t xml:space="preserve">. Уведомление о вызове представителя Поставщика должно быть направлено ему по факсу и/или электронной почте, указанным в настоящем Договоре. Вместе с уведомлением </w:t>
      </w:r>
      <w:r w:rsidR="00954D9B" w:rsidRPr="00954D9B">
        <w:rPr>
          <w:lang w:eastAsia="en-US"/>
        </w:rPr>
        <w:t>Покупатель</w:t>
      </w:r>
      <w:r w:rsidRPr="00CE5169">
        <w:t xml:space="preserve"> направляет Поставщику односторонний Акт о выявленных несоответствиях Оборудования. Поставщик обязан в течение суток после получения уведомления и Акта </w:t>
      </w:r>
      <w:r w:rsidR="00954D9B">
        <w:rPr>
          <w:lang w:eastAsia="en-US"/>
        </w:rPr>
        <w:t>Покупателя</w:t>
      </w:r>
      <w:r w:rsidRPr="00CE5169">
        <w:t xml:space="preserve"> сообщить по факсу и/или электронной почте о направлении к ним Представителя для участия в составлении совместного Акта о выявленных несоответствиях Оборудования. Факт получения Поставщиком уведомления и Акта подтверждается положительным отчетом факсимильного аппарата, а при использовании электронной почты документы считаются полученными в день их отправления по электронной почте.</w:t>
      </w:r>
    </w:p>
    <w:p w:rsidR="00FD5ABF" w:rsidRPr="00CE5169" w:rsidRDefault="00FD5ABF" w:rsidP="00FD5ABF">
      <w:pPr>
        <w:ind w:firstLine="567"/>
        <w:jc w:val="both"/>
      </w:pPr>
      <w:r>
        <w:t>2.10</w:t>
      </w:r>
      <w:r w:rsidRPr="00CE5169">
        <w:t xml:space="preserve">. Представитель Поставщика обязан явиться для участия в составлении совместного Акта о выявленных несоответствиях Оборудования в течение 5 рабочих дней с момента направления ему вызова. Представитель Поставщика должен иметь доверенность на право участия в составлении совместного Акта о выявленных несоответствиях. Неполучение ответа на вызов в указанный срок дает право </w:t>
      </w:r>
      <w:r w:rsidR="00954D9B">
        <w:rPr>
          <w:lang w:eastAsia="en-US"/>
        </w:rPr>
        <w:t>Покупателю</w:t>
      </w:r>
      <w:r w:rsidRPr="00CE5169">
        <w:t xml:space="preserve"> осуществить приемку Оборудования до истечения установленного срока для явки представителя Поставщика в соответствии с порядком приемки, установленным при неявке Поставщика. </w:t>
      </w:r>
    </w:p>
    <w:p w:rsidR="00FD5ABF" w:rsidRPr="00CE5169" w:rsidRDefault="00FD5ABF" w:rsidP="00FD5ABF">
      <w:pPr>
        <w:ind w:firstLine="567"/>
        <w:jc w:val="both"/>
      </w:pPr>
      <w:r w:rsidRPr="00CE5169">
        <w:t xml:space="preserve">В случае неявки представителя Поставщика в срок, установленный Договором, составленный </w:t>
      </w:r>
      <w:r w:rsidR="00954D9B">
        <w:rPr>
          <w:lang w:eastAsia="en-US"/>
        </w:rPr>
        <w:t>Покупателе</w:t>
      </w:r>
      <w:r w:rsidRPr="00CE5169">
        <w:t>м односторонний Акт о выявленных несоответствиях Оборудования является подтверждением факта несоответствия качества и/или количества и/или комплектности и/или ассортимента Оборудования условиям настоящего Договора.</w:t>
      </w:r>
    </w:p>
    <w:p w:rsidR="00FD5ABF" w:rsidRPr="00CE5169" w:rsidRDefault="00FD5ABF" w:rsidP="00FD5ABF">
      <w:pPr>
        <w:ind w:firstLine="567"/>
        <w:jc w:val="both"/>
      </w:pPr>
      <w:r>
        <w:t>2.11</w:t>
      </w:r>
      <w:r w:rsidRPr="00CE5169">
        <w:t>. Поставщик обязан в течение 30 календарных дней с момента получения Акта о выявленных несоответствиях произвести замену Оборудования на качественное и/или допоставить и/или доукомплектовать Оборудование. До момента замены и/или допоставки и/или доукомплектования Оборудования обязательства Поставщика по поставке Оборудования считаются неисполненными в полном объеме, и Поставщик несет ответственность за просрочку поставки Оборудования.</w:t>
      </w:r>
    </w:p>
    <w:p w:rsidR="00FD5ABF" w:rsidRPr="00CE5169" w:rsidRDefault="00FD5ABF" w:rsidP="00FD5ABF">
      <w:pPr>
        <w:ind w:firstLine="567"/>
        <w:jc w:val="center"/>
        <w:rPr>
          <w:b/>
        </w:rPr>
      </w:pPr>
    </w:p>
    <w:p w:rsidR="00FD5ABF" w:rsidRPr="00CE5169" w:rsidRDefault="00FD5ABF" w:rsidP="00FD5ABF">
      <w:pPr>
        <w:ind w:firstLine="567"/>
        <w:jc w:val="center"/>
        <w:rPr>
          <w:b/>
        </w:rPr>
      </w:pPr>
      <w:r w:rsidRPr="00CE5169">
        <w:rPr>
          <w:b/>
        </w:rPr>
        <w:t>3. ПОРЯДОК И УСЛОВИЯ ПОСТАВКИ ОБОРУДОВАНИЯ</w:t>
      </w:r>
    </w:p>
    <w:p w:rsidR="00FD5ABF" w:rsidRPr="00CE5169" w:rsidRDefault="00FD5ABF" w:rsidP="00FD5ABF">
      <w:pPr>
        <w:pStyle w:val="ad"/>
        <w:ind w:firstLine="567"/>
        <w:rPr>
          <w:sz w:val="24"/>
          <w:szCs w:val="24"/>
        </w:rPr>
      </w:pPr>
      <w:r w:rsidRPr="00CE5169">
        <w:rPr>
          <w:sz w:val="24"/>
          <w:szCs w:val="24"/>
        </w:rPr>
        <w:t xml:space="preserve">3.1. Срок поставки Оборудования в полном объеме составляет </w:t>
      </w:r>
      <w:r>
        <w:rPr>
          <w:sz w:val="24"/>
          <w:szCs w:val="24"/>
        </w:rPr>
        <w:t>_____</w:t>
      </w:r>
      <w:r>
        <w:rPr>
          <w:b/>
          <w:sz w:val="24"/>
          <w:szCs w:val="24"/>
        </w:rPr>
        <w:t>______________</w:t>
      </w:r>
      <w:r w:rsidRPr="00CE5169">
        <w:rPr>
          <w:b/>
          <w:sz w:val="24"/>
          <w:szCs w:val="24"/>
        </w:rPr>
        <w:t xml:space="preserve"> </w:t>
      </w:r>
      <w:r w:rsidRPr="00CE5169">
        <w:rPr>
          <w:sz w:val="24"/>
          <w:szCs w:val="24"/>
        </w:rPr>
        <w:t xml:space="preserve">календарных дней и исчисляется с даты списания денежных средств с </w:t>
      </w:r>
      <w:r w:rsidR="00CE7B22">
        <w:rPr>
          <w:sz w:val="24"/>
          <w:szCs w:val="24"/>
        </w:rPr>
        <w:t xml:space="preserve">расчетного </w:t>
      </w:r>
      <w:r w:rsidRPr="00CE5169">
        <w:rPr>
          <w:sz w:val="24"/>
          <w:szCs w:val="24"/>
        </w:rPr>
        <w:t xml:space="preserve">счета банка </w:t>
      </w:r>
      <w:r w:rsidR="00954D9B">
        <w:rPr>
          <w:sz w:val="24"/>
          <w:szCs w:val="24"/>
          <w:lang w:eastAsia="en-US"/>
        </w:rPr>
        <w:t>Покупателя</w:t>
      </w:r>
      <w:r w:rsidR="00CE7B22">
        <w:rPr>
          <w:sz w:val="24"/>
          <w:szCs w:val="24"/>
        </w:rPr>
        <w:t xml:space="preserve"> в размере, установленном п. 5</w:t>
      </w:r>
      <w:r w:rsidRPr="00CE5169">
        <w:rPr>
          <w:sz w:val="24"/>
          <w:szCs w:val="24"/>
        </w:rPr>
        <w:t>.3.1. настоящего Договора.</w:t>
      </w:r>
    </w:p>
    <w:p w:rsidR="00FD5ABF" w:rsidRPr="00CE5169" w:rsidRDefault="00FD5ABF" w:rsidP="00FD5ABF">
      <w:pPr>
        <w:pStyle w:val="ad"/>
        <w:ind w:firstLine="567"/>
        <w:rPr>
          <w:sz w:val="24"/>
          <w:szCs w:val="24"/>
        </w:rPr>
      </w:pPr>
      <w:r w:rsidRPr="00CE5169">
        <w:rPr>
          <w:sz w:val="24"/>
          <w:szCs w:val="24"/>
        </w:rPr>
        <w:t>3.2. Поставка Оборудования осуществляется силам</w:t>
      </w:r>
      <w:r w:rsidR="00954D9B">
        <w:rPr>
          <w:sz w:val="24"/>
          <w:szCs w:val="24"/>
        </w:rPr>
        <w:t xml:space="preserve">и Поставщика до склада </w:t>
      </w:r>
      <w:r w:rsidR="00954D9B">
        <w:rPr>
          <w:sz w:val="24"/>
          <w:szCs w:val="24"/>
          <w:lang w:eastAsia="en-US"/>
        </w:rPr>
        <w:t>Покупателя</w:t>
      </w:r>
      <w:r w:rsidRPr="00CE5169">
        <w:rPr>
          <w:sz w:val="24"/>
          <w:szCs w:val="24"/>
        </w:rPr>
        <w:t xml:space="preserve"> по </w:t>
      </w:r>
      <w:r w:rsidRPr="00492EEC">
        <w:rPr>
          <w:sz w:val="24"/>
          <w:szCs w:val="24"/>
        </w:rPr>
        <w:t xml:space="preserve">адресу: </w:t>
      </w:r>
      <w:r w:rsidRPr="00492EEC">
        <w:rPr>
          <w:rFonts w:eastAsia="Calibri"/>
          <w:sz w:val="24"/>
          <w:szCs w:val="24"/>
          <w:lang w:eastAsia="en-US"/>
        </w:rPr>
        <w:t>Тульская область, г. Новомосковск, ул. Свободы 29.</w:t>
      </w:r>
      <w:r>
        <w:rPr>
          <w:rFonts w:eastAsia="Calibri"/>
          <w:lang w:eastAsia="en-US"/>
        </w:rPr>
        <w:t xml:space="preserve"> </w:t>
      </w:r>
      <w:r w:rsidRPr="00CE5169">
        <w:rPr>
          <w:sz w:val="24"/>
          <w:szCs w:val="24"/>
        </w:rPr>
        <w:t>Поставляемое оборудование должно иметь упаковочный лист на каждое место.</w:t>
      </w:r>
    </w:p>
    <w:p w:rsidR="00FD5ABF" w:rsidRPr="00CE5169" w:rsidRDefault="00FD5ABF" w:rsidP="00FD5ABF">
      <w:pPr>
        <w:pStyle w:val="ad"/>
        <w:tabs>
          <w:tab w:val="left" w:pos="9988"/>
        </w:tabs>
        <w:ind w:right="-54" w:firstLine="567"/>
        <w:rPr>
          <w:sz w:val="24"/>
          <w:szCs w:val="24"/>
        </w:rPr>
      </w:pPr>
      <w:r w:rsidRPr="00CE5169">
        <w:rPr>
          <w:sz w:val="24"/>
          <w:szCs w:val="24"/>
        </w:rPr>
        <w:t xml:space="preserve">3.3. Разгрузка Оборудования с автомашин осуществляется силами </w:t>
      </w:r>
      <w:r w:rsidR="00954D9B">
        <w:rPr>
          <w:sz w:val="24"/>
          <w:szCs w:val="24"/>
          <w:lang w:eastAsia="en-US"/>
        </w:rPr>
        <w:t>Покупателя</w:t>
      </w:r>
      <w:r w:rsidRPr="00CE5169">
        <w:rPr>
          <w:sz w:val="24"/>
          <w:szCs w:val="24"/>
        </w:rPr>
        <w:t xml:space="preserve"> с участием представителей Поставщика. Разгрузка Оборудования на территории </w:t>
      </w:r>
      <w:r w:rsidR="00954D9B">
        <w:rPr>
          <w:sz w:val="24"/>
          <w:szCs w:val="24"/>
          <w:lang w:eastAsia="en-US"/>
        </w:rPr>
        <w:t>Покупател</w:t>
      </w:r>
      <w:r w:rsidR="00954D9B">
        <w:rPr>
          <w:sz w:val="24"/>
          <w:szCs w:val="24"/>
        </w:rPr>
        <w:t>я</w:t>
      </w:r>
      <w:r w:rsidRPr="00CE5169">
        <w:rPr>
          <w:sz w:val="24"/>
          <w:szCs w:val="24"/>
        </w:rPr>
        <w:t xml:space="preserve"> осуществляется только в рабочее время </w:t>
      </w:r>
      <w:r w:rsidR="00954D9B">
        <w:rPr>
          <w:sz w:val="24"/>
          <w:szCs w:val="24"/>
          <w:lang w:eastAsia="en-US"/>
        </w:rPr>
        <w:t>Покупателя</w:t>
      </w:r>
      <w:r w:rsidRPr="00CE5169">
        <w:rPr>
          <w:sz w:val="24"/>
          <w:szCs w:val="24"/>
        </w:rPr>
        <w:t>. Любые расходы, связанные с задержкой разгрузки, в случае отсутствия представителя Поставщика, приезда автомашины в нерабочее время несёт Поставщик.</w:t>
      </w:r>
    </w:p>
    <w:p w:rsidR="00FD5ABF" w:rsidRPr="00CE5169" w:rsidRDefault="00FD5ABF" w:rsidP="00FD5ABF">
      <w:pPr>
        <w:pStyle w:val="ad"/>
        <w:ind w:firstLine="567"/>
        <w:rPr>
          <w:sz w:val="24"/>
          <w:szCs w:val="24"/>
        </w:rPr>
      </w:pPr>
      <w:r w:rsidRPr="00CE5169">
        <w:rPr>
          <w:sz w:val="24"/>
          <w:szCs w:val="24"/>
        </w:rPr>
        <w:t xml:space="preserve">3.4. Приёмка Оборудования, частей и материалов по количеству и комплектности, а также осмотр на предмет внешних повреждений и дефектов осуществляется при получении всех партий Оборудования согласно спецификации, на складе </w:t>
      </w:r>
      <w:r w:rsidR="00954D9B">
        <w:rPr>
          <w:sz w:val="24"/>
          <w:szCs w:val="24"/>
          <w:lang w:eastAsia="en-US"/>
        </w:rPr>
        <w:t>Покупателя</w:t>
      </w:r>
      <w:r w:rsidRPr="00CE5169">
        <w:rPr>
          <w:sz w:val="24"/>
          <w:szCs w:val="24"/>
        </w:rPr>
        <w:t xml:space="preserve"> в присутствии представителя Поставщика. Поставщик, не позднее 7 дней до прибытия Оборудования на склад </w:t>
      </w:r>
      <w:r w:rsidR="00954D9B">
        <w:rPr>
          <w:sz w:val="24"/>
          <w:szCs w:val="24"/>
          <w:lang w:eastAsia="en-US"/>
        </w:rPr>
        <w:t>Покупателя</w:t>
      </w:r>
      <w:r w:rsidRPr="00CE5169">
        <w:rPr>
          <w:sz w:val="24"/>
          <w:szCs w:val="24"/>
        </w:rPr>
        <w:t xml:space="preserve">, направляет Покупателю письмо, где указывает паспортные данные представителя, имеющего право принимать участие в приёмке и подписывать акт приёма-передачи Оборудования. К письму должны быть приложены схемы строповки упакованного Оборудования для его разгрузки. </w:t>
      </w:r>
    </w:p>
    <w:p w:rsidR="00FD5ABF" w:rsidRPr="00CE5169" w:rsidRDefault="00FD5ABF" w:rsidP="00FD5ABF">
      <w:pPr>
        <w:pStyle w:val="ad"/>
        <w:ind w:firstLine="567"/>
        <w:rPr>
          <w:sz w:val="24"/>
          <w:szCs w:val="24"/>
        </w:rPr>
      </w:pPr>
      <w:r w:rsidRPr="00CE5169">
        <w:rPr>
          <w:sz w:val="24"/>
          <w:szCs w:val="24"/>
        </w:rPr>
        <w:t>Все транспортные и иные расходы, связанные с заменой/допоставкой любых деталей и узлов Оборудования, поврежденных при транспортировке, несёт Поставщик.</w:t>
      </w:r>
    </w:p>
    <w:p w:rsidR="00FD5ABF" w:rsidRDefault="00FD5ABF" w:rsidP="00FD5ABF">
      <w:pPr>
        <w:pStyle w:val="ad"/>
        <w:ind w:firstLine="567"/>
        <w:rPr>
          <w:sz w:val="24"/>
          <w:szCs w:val="24"/>
        </w:rPr>
      </w:pPr>
      <w:r w:rsidRPr="00CE5169">
        <w:rPr>
          <w:sz w:val="24"/>
          <w:szCs w:val="24"/>
        </w:rPr>
        <w:t>3.5. В течение 1 (одного) календарного дня, после отгрузки Оборудован</w:t>
      </w:r>
      <w:r w:rsidR="00954D9B">
        <w:rPr>
          <w:sz w:val="24"/>
          <w:szCs w:val="24"/>
        </w:rPr>
        <w:t xml:space="preserve">ия, Поставщик передает </w:t>
      </w:r>
      <w:r w:rsidR="00954D9B">
        <w:rPr>
          <w:sz w:val="24"/>
          <w:szCs w:val="24"/>
          <w:lang w:eastAsia="en-US"/>
        </w:rPr>
        <w:t>Покупателю</w:t>
      </w:r>
      <w:r w:rsidRPr="00CE5169">
        <w:rPr>
          <w:sz w:val="24"/>
          <w:szCs w:val="24"/>
        </w:rPr>
        <w:t xml:space="preserve"> посредством факсимильной связи и/или электронной почтой счет-фактуру, накладную/УПД и направляет экспресс-почтой либо с отгрузкой Оборудования оригиналы товарно-транспортной накладной, счета-фактуры, накладной/УПД и технических документов на Оборудование</w:t>
      </w:r>
      <w:r>
        <w:rPr>
          <w:sz w:val="24"/>
          <w:szCs w:val="24"/>
        </w:rPr>
        <w:t>:</w:t>
      </w:r>
    </w:p>
    <w:p w:rsidR="00FD5ABF" w:rsidRDefault="00FD5ABF" w:rsidP="00FD5ABF">
      <w:pPr>
        <w:pStyle w:val="ad"/>
        <w:ind w:firstLine="567"/>
        <w:rPr>
          <w:sz w:val="24"/>
          <w:szCs w:val="24"/>
        </w:rPr>
      </w:pPr>
      <w:r>
        <w:rPr>
          <w:sz w:val="24"/>
          <w:szCs w:val="24"/>
        </w:rPr>
        <w:lastRenderedPageBreak/>
        <w:t>- оригинал паспорта на Оборудование, включающие все технические данные;</w:t>
      </w:r>
    </w:p>
    <w:p w:rsidR="00FD5ABF" w:rsidRDefault="00FD5ABF" w:rsidP="00FD5ABF">
      <w:pPr>
        <w:pStyle w:val="ad"/>
        <w:ind w:firstLine="567"/>
        <w:rPr>
          <w:sz w:val="24"/>
          <w:szCs w:val="24"/>
        </w:rPr>
      </w:pPr>
      <w:r>
        <w:rPr>
          <w:sz w:val="24"/>
          <w:szCs w:val="24"/>
        </w:rPr>
        <w:t>- заверенная копия сертификата (декларации) соответствия требованиям технического регламента таможенного союза;</w:t>
      </w:r>
    </w:p>
    <w:p w:rsidR="00FD5ABF" w:rsidRDefault="00FD5ABF" w:rsidP="00FD5ABF">
      <w:pPr>
        <w:pStyle w:val="ad"/>
        <w:ind w:firstLine="567"/>
        <w:rPr>
          <w:sz w:val="24"/>
          <w:szCs w:val="24"/>
        </w:rPr>
      </w:pPr>
      <w:r>
        <w:rPr>
          <w:sz w:val="24"/>
          <w:szCs w:val="24"/>
        </w:rPr>
        <w:t>- копия руководства по эксплуатации на Оборудование и изделия, входящие в состав Оборудования с разделами по техническому обслуживанию, монтажу и управлению;</w:t>
      </w:r>
    </w:p>
    <w:p w:rsidR="00FD5ABF" w:rsidRDefault="00FD5ABF" w:rsidP="00FD5ABF">
      <w:pPr>
        <w:ind w:firstLine="567"/>
      </w:pPr>
      <w:r>
        <w:t>- протоколы испытаний оборудования, проведенных изготовителем, продавцом, лицом, выполняющим функции иностранного изготовителя и /и</w:t>
      </w:r>
      <w:r w:rsidR="00DD51C6">
        <w:t>ли испытательными лабораториями.</w:t>
      </w:r>
    </w:p>
    <w:p w:rsidR="00FD5ABF" w:rsidRPr="00CE5169" w:rsidRDefault="00FD5ABF" w:rsidP="00FD5ABF">
      <w:pPr>
        <w:ind w:firstLine="567"/>
      </w:pPr>
      <w:r w:rsidRPr="00CE5169">
        <w:t>Вся документация должна быть представлена на русском языке в 2-х экземплярах и один экземпляр в электронном виде (</w:t>
      </w:r>
      <w:r w:rsidRPr="00CE5169">
        <w:rPr>
          <w:lang w:val="en-US"/>
        </w:rPr>
        <w:t>USB</w:t>
      </w:r>
      <w:r w:rsidRPr="00CE5169">
        <w:t xml:space="preserve">-флеш-накопитель.). </w:t>
      </w:r>
    </w:p>
    <w:p w:rsidR="00FD5ABF" w:rsidRPr="00CE5169" w:rsidRDefault="00FD5ABF" w:rsidP="00FD5ABF">
      <w:pPr>
        <w:pStyle w:val="ad"/>
        <w:ind w:firstLine="567"/>
        <w:rPr>
          <w:sz w:val="24"/>
          <w:szCs w:val="24"/>
        </w:rPr>
      </w:pPr>
      <w:r w:rsidRPr="00CE5169">
        <w:rPr>
          <w:sz w:val="24"/>
          <w:szCs w:val="24"/>
        </w:rPr>
        <w:t xml:space="preserve">Моментом поставки является дата получения </w:t>
      </w:r>
      <w:r w:rsidR="00954D9B">
        <w:rPr>
          <w:sz w:val="24"/>
          <w:szCs w:val="24"/>
          <w:lang w:eastAsia="en-US"/>
        </w:rPr>
        <w:t>Покупателе</w:t>
      </w:r>
      <w:r w:rsidRPr="00CE5169">
        <w:rPr>
          <w:sz w:val="24"/>
          <w:szCs w:val="24"/>
        </w:rPr>
        <w:t xml:space="preserve">м Оборудования на складе </w:t>
      </w:r>
      <w:r w:rsidR="00954D9B">
        <w:rPr>
          <w:sz w:val="24"/>
          <w:szCs w:val="24"/>
          <w:lang w:eastAsia="en-US"/>
        </w:rPr>
        <w:t>Покупателя</w:t>
      </w:r>
      <w:r w:rsidRPr="00CE5169">
        <w:rPr>
          <w:sz w:val="24"/>
          <w:szCs w:val="24"/>
        </w:rPr>
        <w:t xml:space="preserve"> </w:t>
      </w:r>
      <w:r w:rsidRPr="00CE5169">
        <w:rPr>
          <w:sz w:val="24"/>
          <w:szCs w:val="24"/>
          <w:lang w:eastAsia="ru-RU"/>
        </w:rPr>
        <w:t>по адресу:</w:t>
      </w:r>
      <w:r w:rsidRPr="004125C2">
        <w:rPr>
          <w:rFonts w:eastAsia="Calibri"/>
          <w:lang w:eastAsia="en-US"/>
        </w:rPr>
        <w:t xml:space="preserve"> </w:t>
      </w:r>
      <w:r w:rsidRPr="002A4B5B">
        <w:rPr>
          <w:rFonts w:eastAsia="Calibri"/>
          <w:sz w:val="24"/>
          <w:szCs w:val="24"/>
          <w:u w:val="single"/>
          <w:lang w:eastAsia="en-US"/>
        </w:rPr>
        <w:t>Тульская область, г. Новомосковск, ул. Свободы 29</w:t>
      </w:r>
      <w:r>
        <w:rPr>
          <w:rFonts w:eastAsia="Calibri"/>
          <w:sz w:val="24"/>
          <w:szCs w:val="24"/>
          <w:lang w:eastAsia="en-US"/>
        </w:rPr>
        <w:t xml:space="preserve"> </w:t>
      </w:r>
      <w:r w:rsidRPr="00CE5169">
        <w:rPr>
          <w:sz w:val="24"/>
          <w:szCs w:val="24"/>
        </w:rPr>
        <w:t>в полном объеме, с подписанием акта приема-передачи Оборудования на ответственное хранение, товарно-транспортной накладной, без замечаний, в полном объёме согласно Спецификации и Приложений к договору, при наличии оригиналов документов, указанных в п. 3.5.</w:t>
      </w:r>
    </w:p>
    <w:p w:rsidR="00FD5ABF" w:rsidRPr="00CE5169" w:rsidRDefault="00FD5ABF" w:rsidP="00FD5ABF">
      <w:pPr>
        <w:pStyle w:val="ad"/>
        <w:ind w:firstLine="567"/>
        <w:rPr>
          <w:sz w:val="24"/>
          <w:szCs w:val="24"/>
        </w:rPr>
      </w:pPr>
      <w:r w:rsidRPr="00CE5169">
        <w:rPr>
          <w:sz w:val="24"/>
          <w:szCs w:val="24"/>
        </w:rPr>
        <w:t xml:space="preserve">3.6. Датой исполнения Поставщиком обязательств по поставке считается дата передачи Оборудования в полном объеме </w:t>
      </w:r>
      <w:r w:rsidR="00954D9B">
        <w:rPr>
          <w:sz w:val="24"/>
          <w:szCs w:val="24"/>
          <w:lang w:eastAsia="en-US"/>
        </w:rPr>
        <w:t>Покупателю</w:t>
      </w:r>
      <w:r w:rsidRPr="00CE5169">
        <w:rPr>
          <w:sz w:val="24"/>
          <w:szCs w:val="24"/>
        </w:rPr>
        <w:t xml:space="preserve"> и документов, указанных в п. 3.5. настоящего договора.</w:t>
      </w:r>
    </w:p>
    <w:p w:rsidR="00FD5ABF" w:rsidRPr="00CE5169" w:rsidRDefault="00FD5ABF" w:rsidP="00FD5ABF">
      <w:pPr>
        <w:tabs>
          <w:tab w:val="left" w:pos="567"/>
        </w:tabs>
        <w:rPr>
          <w:b/>
        </w:rPr>
      </w:pPr>
    </w:p>
    <w:p w:rsidR="00FD5ABF" w:rsidRPr="00CE5169" w:rsidRDefault="00FD5ABF" w:rsidP="00FD5ABF">
      <w:pPr>
        <w:tabs>
          <w:tab w:val="left" w:pos="567"/>
        </w:tabs>
        <w:ind w:firstLine="567"/>
        <w:jc w:val="center"/>
        <w:rPr>
          <w:b/>
        </w:rPr>
      </w:pPr>
      <w:r>
        <w:rPr>
          <w:b/>
        </w:rPr>
        <w:t>4</w:t>
      </w:r>
      <w:r w:rsidRPr="00CE5169">
        <w:rPr>
          <w:b/>
        </w:rPr>
        <w:t>. СТОИМОСТЬ ДОГОВОРА</w:t>
      </w:r>
    </w:p>
    <w:p w:rsidR="00FD5ABF" w:rsidRPr="00CE5169" w:rsidRDefault="00FD5ABF" w:rsidP="00FD5ABF">
      <w:pPr>
        <w:tabs>
          <w:tab w:val="left" w:pos="0"/>
          <w:tab w:val="left" w:pos="567"/>
        </w:tabs>
        <w:ind w:firstLine="567"/>
        <w:jc w:val="both"/>
      </w:pPr>
      <w:r>
        <w:t>4</w:t>
      </w:r>
      <w:r w:rsidRPr="00CE5169">
        <w:t xml:space="preserve">.1. Общая стоимость Договора составляет </w:t>
      </w:r>
      <w:r w:rsidRPr="00CE5169">
        <w:rPr>
          <w:b/>
        </w:rPr>
        <w:t>____________________ (___________________________________)</w:t>
      </w:r>
      <w:r w:rsidRPr="00CE5169">
        <w:t xml:space="preserve"> </w:t>
      </w:r>
      <w:r w:rsidRPr="00CE5169">
        <w:rPr>
          <w:b/>
        </w:rPr>
        <w:t>рублей</w:t>
      </w:r>
      <w:r w:rsidRPr="00CE5169">
        <w:t xml:space="preserve"> и включает в себя НДС (20 %) и определяется спецификацией (Приложение №1).</w:t>
      </w:r>
    </w:p>
    <w:p w:rsidR="00FD5ABF" w:rsidRPr="00CE5169" w:rsidRDefault="00FD5ABF" w:rsidP="00FD5ABF">
      <w:pPr>
        <w:ind w:firstLine="567"/>
        <w:jc w:val="both"/>
      </w:pPr>
      <w:r>
        <w:t>4</w:t>
      </w:r>
      <w:r w:rsidRPr="00CE5169">
        <w:t>.2. Стоимость Договора является фиксированной и изменению Сторонами не подлежит.</w:t>
      </w:r>
    </w:p>
    <w:p w:rsidR="00FD5ABF" w:rsidRPr="00CE5169" w:rsidRDefault="00FD5ABF" w:rsidP="00FD5ABF">
      <w:pPr>
        <w:pStyle w:val="ad"/>
        <w:tabs>
          <w:tab w:val="left" w:pos="851"/>
        </w:tabs>
        <w:ind w:firstLine="567"/>
        <w:rPr>
          <w:sz w:val="24"/>
          <w:szCs w:val="24"/>
        </w:rPr>
      </w:pPr>
      <w:r>
        <w:rPr>
          <w:sz w:val="24"/>
          <w:szCs w:val="24"/>
        </w:rPr>
        <w:t>4</w:t>
      </w:r>
      <w:r w:rsidRPr="00CE5169">
        <w:rPr>
          <w:sz w:val="24"/>
          <w:szCs w:val="24"/>
        </w:rPr>
        <w:t>.3. Общая стоимость Договора включает все расходы, связанные с исполнением Поставщиком принятых на себя обязательств:</w:t>
      </w:r>
    </w:p>
    <w:p w:rsidR="00FD5ABF" w:rsidRPr="00CE5169" w:rsidRDefault="00FD5ABF" w:rsidP="00FD5ABF">
      <w:pPr>
        <w:pStyle w:val="ad"/>
        <w:tabs>
          <w:tab w:val="left" w:pos="851"/>
        </w:tabs>
        <w:ind w:firstLine="567"/>
        <w:rPr>
          <w:sz w:val="24"/>
          <w:szCs w:val="24"/>
        </w:rPr>
      </w:pPr>
      <w:r w:rsidRPr="00CE5169">
        <w:rPr>
          <w:sz w:val="24"/>
          <w:szCs w:val="24"/>
        </w:rPr>
        <w:t xml:space="preserve"> - стоимость оборудования, в том числе транспортные расходы связанные с доставкой Оборудования на склады </w:t>
      </w:r>
      <w:r w:rsidR="00954D9B">
        <w:rPr>
          <w:sz w:val="24"/>
          <w:szCs w:val="24"/>
          <w:lang w:eastAsia="en-US"/>
        </w:rPr>
        <w:t>Покупателя</w:t>
      </w:r>
      <w:r w:rsidRPr="00CE5169">
        <w:rPr>
          <w:sz w:val="24"/>
          <w:szCs w:val="24"/>
        </w:rPr>
        <w:t>;</w:t>
      </w:r>
    </w:p>
    <w:p w:rsidR="00FD5ABF" w:rsidRPr="00CE5169" w:rsidRDefault="00FD5ABF" w:rsidP="00FD5ABF">
      <w:pPr>
        <w:pStyle w:val="ad"/>
        <w:tabs>
          <w:tab w:val="left" w:pos="851"/>
        </w:tabs>
        <w:ind w:firstLine="567"/>
        <w:rPr>
          <w:sz w:val="24"/>
          <w:szCs w:val="24"/>
        </w:rPr>
      </w:pPr>
      <w:r>
        <w:rPr>
          <w:sz w:val="24"/>
          <w:szCs w:val="24"/>
        </w:rPr>
        <w:t xml:space="preserve">- </w:t>
      </w:r>
      <w:r w:rsidRPr="00CE5169">
        <w:rPr>
          <w:sz w:val="24"/>
          <w:szCs w:val="24"/>
        </w:rPr>
        <w:t>поставка ЗИПа, включающего в себя все быстроизнашивающиеся детали необходимые в первый год эксплуатации согласно Приложению №3 к договору;</w:t>
      </w:r>
    </w:p>
    <w:p w:rsidR="00FD5ABF" w:rsidRPr="00CE5169" w:rsidRDefault="00FD5ABF" w:rsidP="00FD5ABF">
      <w:pPr>
        <w:pStyle w:val="ad"/>
        <w:tabs>
          <w:tab w:val="left" w:pos="851"/>
        </w:tabs>
        <w:ind w:firstLine="567"/>
        <w:rPr>
          <w:sz w:val="24"/>
          <w:szCs w:val="24"/>
        </w:rPr>
      </w:pPr>
      <w:r w:rsidRPr="00CE5169">
        <w:rPr>
          <w:sz w:val="24"/>
          <w:szCs w:val="24"/>
        </w:rPr>
        <w:t>- гарантийные обязательства.</w:t>
      </w:r>
    </w:p>
    <w:p w:rsidR="00FD5ABF" w:rsidRPr="00CE5169" w:rsidRDefault="00FD5ABF" w:rsidP="00FD5ABF">
      <w:pPr>
        <w:pStyle w:val="ad"/>
        <w:tabs>
          <w:tab w:val="left" w:pos="851"/>
        </w:tabs>
        <w:ind w:firstLine="567"/>
        <w:rPr>
          <w:sz w:val="24"/>
          <w:szCs w:val="24"/>
        </w:rPr>
      </w:pPr>
    </w:p>
    <w:p w:rsidR="00FD5ABF" w:rsidRPr="00CE5169" w:rsidRDefault="00FD5ABF" w:rsidP="00FD5ABF">
      <w:pPr>
        <w:ind w:firstLine="567"/>
        <w:jc w:val="center"/>
        <w:rPr>
          <w:b/>
        </w:rPr>
      </w:pPr>
      <w:r>
        <w:rPr>
          <w:b/>
        </w:rPr>
        <w:t>5</w:t>
      </w:r>
      <w:r w:rsidRPr="00CE5169">
        <w:rPr>
          <w:b/>
        </w:rPr>
        <w:t>. УСЛОВИЯ И ПОРЯДОК ОПЛАТЫ</w:t>
      </w:r>
    </w:p>
    <w:p w:rsidR="00FD5ABF" w:rsidRPr="00CE5169" w:rsidRDefault="00FD5ABF" w:rsidP="00FD5ABF">
      <w:pPr>
        <w:tabs>
          <w:tab w:val="left" w:pos="567"/>
          <w:tab w:val="left" w:pos="9846"/>
        </w:tabs>
        <w:ind w:right="-57" w:firstLine="567"/>
        <w:jc w:val="both"/>
      </w:pPr>
      <w:r>
        <w:t>5</w:t>
      </w:r>
      <w:r w:rsidRPr="00CE5169">
        <w:t xml:space="preserve">.1. Оплата по настоящему Договору производится </w:t>
      </w:r>
      <w:r w:rsidR="00954D9B">
        <w:rPr>
          <w:lang w:eastAsia="en-US"/>
        </w:rPr>
        <w:t>Покупателе</w:t>
      </w:r>
      <w:r w:rsidRPr="00CE5169">
        <w:t>м путем перечисления денежных средств на расчетный счет Поставщика.</w:t>
      </w:r>
    </w:p>
    <w:p w:rsidR="00FD5ABF" w:rsidRPr="00CE5169" w:rsidRDefault="00FD5ABF" w:rsidP="00FD5ABF">
      <w:pPr>
        <w:tabs>
          <w:tab w:val="left" w:pos="567"/>
          <w:tab w:val="left" w:pos="9846"/>
        </w:tabs>
        <w:ind w:right="-57" w:firstLine="567"/>
        <w:jc w:val="both"/>
      </w:pPr>
      <w:r>
        <w:t>5</w:t>
      </w:r>
      <w:r w:rsidRPr="00CE5169">
        <w:t xml:space="preserve">.2. Моментом оплаты Оборудования считается дата списания денежных средств с расчетного счета </w:t>
      </w:r>
      <w:r w:rsidR="00954D9B">
        <w:rPr>
          <w:lang w:eastAsia="en-US"/>
        </w:rPr>
        <w:t>Покупателя</w:t>
      </w:r>
      <w:r w:rsidRPr="00CE5169">
        <w:t>.</w:t>
      </w:r>
    </w:p>
    <w:p w:rsidR="00FD5ABF" w:rsidRPr="00CE5169" w:rsidRDefault="00FD5ABF" w:rsidP="00FD5ABF">
      <w:pPr>
        <w:tabs>
          <w:tab w:val="left" w:pos="567"/>
          <w:tab w:val="left" w:pos="9846"/>
        </w:tabs>
        <w:ind w:right="-57" w:firstLine="567"/>
        <w:jc w:val="both"/>
      </w:pPr>
      <w:r>
        <w:t>5</w:t>
      </w:r>
      <w:r w:rsidRPr="00CE5169">
        <w:t>.3. Порядок оплаты:</w:t>
      </w:r>
    </w:p>
    <w:p w:rsidR="00FD5ABF" w:rsidRPr="00CE5169" w:rsidRDefault="00FD5ABF" w:rsidP="00FD5ABF">
      <w:pPr>
        <w:tabs>
          <w:tab w:val="left" w:pos="567"/>
          <w:tab w:val="left" w:pos="9846"/>
        </w:tabs>
        <w:ind w:right="-57" w:firstLine="567"/>
        <w:jc w:val="both"/>
      </w:pPr>
      <w:r>
        <w:t>5</w:t>
      </w:r>
      <w:r w:rsidRPr="00CE5169">
        <w:t xml:space="preserve">.3.1. Авансовый платеж в размере 10 % (десять процентов) от общей стоимости оборудования, </w:t>
      </w:r>
      <w:r w:rsidR="00954D9B" w:rsidRPr="00954D9B">
        <w:rPr>
          <w:lang w:eastAsia="en-US"/>
        </w:rPr>
        <w:t>Покупатель</w:t>
      </w:r>
      <w:r w:rsidRPr="00CE5169">
        <w:t xml:space="preserve"> перечисляет после:</w:t>
      </w:r>
    </w:p>
    <w:p w:rsidR="00FD5ABF" w:rsidRPr="00CE5169" w:rsidRDefault="00FD5ABF" w:rsidP="00FD5ABF">
      <w:pPr>
        <w:tabs>
          <w:tab w:val="left" w:pos="567"/>
          <w:tab w:val="left" w:pos="9846"/>
        </w:tabs>
        <w:ind w:right="-57" w:firstLine="567"/>
        <w:jc w:val="both"/>
      </w:pPr>
      <w:r w:rsidRPr="00CE5169">
        <w:t xml:space="preserve"> </w:t>
      </w:r>
      <w:r w:rsidRPr="004E5E6E">
        <w:t>- получения оригинала Договора, подписанного обеими сторонами;</w:t>
      </w:r>
    </w:p>
    <w:p w:rsidR="00FD5ABF" w:rsidRPr="00CE5169" w:rsidRDefault="00FD5ABF" w:rsidP="00FD5ABF">
      <w:pPr>
        <w:tabs>
          <w:tab w:val="left" w:pos="567"/>
          <w:tab w:val="left" w:pos="9846"/>
        </w:tabs>
        <w:ind w:right="-57" w:firstLine="567"/>
        <w:jc w:val="both"/>
      </w:pPr>
      <w:r w:rsidRPr="00CE5169">
        <w:t xml:space="preserve"> - предоставления Поставщиком справки о состоянии расчетов по налогам, сборам, пеням и штрафам по форме, утвержденной федеральным органом исполнительной власти, уполномоченным по контролю и надзору в области налогов и сборов (справка действительна в течение трех месяцев с даты, по состоянию на которую она была выдана налоговым органом), справка предоставляется при общей стоимости договора свыше пяти миллионов рублей;</w:t>
      </w:r>
    </w:p>
    <w:p w:rsidR="00FD5ABF" w:rsidRPr="00CE5169" w:rsidRDefault="00FD5ABF" w:rsidP="00FD5ABF">
      <w:pPr>
        <w:tabs>
          <w:tab w:val="left" w:pos="567"/>
          <w:tab w:val="left" w:pos="9846"/>
        </w:tabs>
        <w:ind w:right="-57" w:firstLine="567"/>
        <w:jc w:val="both"/>
      </w:pPr>
      <w:r w:rsidRPr="00CE5169">
        <w:t xml:space="preserve"> - на основании счета, выставленного Поставщиком по заявке </w:t>
      </w:r>
      <w:r w:rsidR="00954D9B">
        <w:rPr>
          <w:lang w:eastAsia="en-US"/>
        </w:rPr>
        <w:t>Покупателя</w:t>
      </w:r>
      <w:r w:rsidRPr="00CE5169">
        <w:t xml:space="preserve">. </w:t>
      </w:r>
    </w:p>
    <w:p w:rsidR="00FD5ABF" w:rsidRPr="00CE5169" w:rsidRDefault="00FD5ABF" w:rsidP="00FD5ABF">
      <w:pPr>
        <w:tabs>
          <w:tab w:val="left" w:pos="567"/>
          <w:tab w:val="left" w:pos="9846"/>
        </w:tabs>
        <w:ind w:right="-57" w:firstLine="567"/>
        <w:jc w:val="both"/>
      </w:pPr>
      <w:r w:rsidRPr="00CE5169">
        <w:t>После получения аванса Поставщик обязан в течение 10 (десяти) календарных дней предоставить оригинал счета-фактуры на аванс, оформленного в соответствии со ст. 169 НК РФ.</w:t>
      </w:r>
    </w:p>
    <w:p w:rsidR="00FD5ABF" w:rsidRPr="00CE5169" w:rsidRDefault="00FD5ABF" w:rsidP="00FD5ABF">
      <w:pPr>
        <w:tabs>
          <w:tab w:val="left" w:pos="567"/>
          <w:tab w:val="left" w:pos="9846"/>
        </w:tabs>
        <w:ind w:right="-57" w:firstLine="567"/>
        <w:jc w:val="both"/>
      </w:pPr>
      <w:r>
        <w:t>5</w:t>
      </w:r>
      <w:r w:rsidRPr="00CE5169">
        <w:t xml:space="preserve">.3.2. Промежуточный платеж в размере </w:t>
      </w:r>
      <w:r>
        <w:t>4</w:t>
      </w:r>
      <w:r w:rsidR="00707E6E">
        <w:t>0 % (сорок</w:t>
      </w:r>
      <w:r w:rsidR="00917CA8">
        <w:t>а</w:t>
      </w:r>
      <w:r w:rsidRPr="00CE5169">
        <w:t xml:space="preserve"> процентов) от общей стоимости оборудования, </w:t>
      </w:r>
      <w:r w:rsidR="00954D9B" w:rsidRPr="00954D9B">
        <w:rPr>
          <w:lang w:eastAsia="en-US"/>
        </w:rPr>
        <w:t>Покупатель</w:t>
      </w:r>
      <w:r w:rsidRPr="00CE5169">
        <w:t xml:space="preserve"> перечисляет через 10 (десять) банковских дней после получения </w:t>
      </w:r>
      <w:r w:rsidR="00954D9B">
        <w:t>Покупателе</w:t>
      </w:r>
      <w:r w:rsidRPr="00CE5169">
        <w:t>м следующих документов:</w:t>
      </w:r>
    </w:p>
    <w:p w:rsidR="00FD5ABF" w:rsidRPr="00CE5169" w:rsidRDefault="00FD5ABF" w:rsidP="00FD5ABF">
      <w:pPr>
        <w:numPr>
          <w:ilvl w:val="0"/>
          <w:numId w:val="18"/>
        </w:numPr>
        <w:tabs>
          <w:tab w:val="left" w:pos="-142"/>
          <w:tab w:val="left" w:pos="851"/>
        </w:tabs>
        <w:ind w:left="0" w:right="-57" w:firstLine="567"/>
        <w:jc w:val="both"/>
      </w:pPr>
      <w:r w:rsidRPr="00CE5169">
        <w:t>извещения Поставщика об отгрузке Оборудования в полном объеме со склада Поставщика;</w:t>
      </w:r>
    </w:p>
    <w:p w:rsidR="00FD5ABF" w:rsidRPr="00CE5169" w:rsidRDefault="00FD5ABF" w:rsidP="00FD5ABF">
      <w:pPr>
        <w:numPr>
          <w:ilvl w:val="0"/>
          <w:numId w:val="18"/>
        </w:numPr>
        <w:tabs>
          <w:tab w:val="left" w:pos="0"/>
          <w:tab w:val="left" w:pos="851"/>
        </w:tabs>
        <w:ind w:left="0" w:right="-57" w:firstLine="567"/>
        <w:jc w:val="both"/>
      </w:pPr>
      <w:r w:rsidRPr="00CE5169">
        <w:lastRenderedPageBreak/>
        <w:t>справки о состоянии расчетов по налогам, сборам, пеням и штрафам по форме, утвержденной федеральным органом исполнительной власти, уполномоченным по контролю и надзору в области налогов и сборов. Данная справка действительна в течение трех месяцев с даты, по состоянию на которую она была выдана налоговым органом. Справка предоставляется при общей стоимости договора свыше пяти миллионов рублей;</w:t>
      </w:r>
    </w:p>
    <w:p w:rsidR="00FD5ABF" w:rsidRPr="00CE5169" w:rsidRDefault="00FD5ABF" w:rsidP="00FD5ABF">
      <w:pPr>
        <w:numPr>
          <w:ilvl w:val="0"/>
          <w:numId w:val="18"/>
        </w:numPr>
        <w:tabs>
          <w:tab w:val="left" w:pos="-142"/>
          <w:tab w:val="left" w:pos="851"/>
        </w:tabs>
        <w:ind w:left="0" w:right="-57" w:firstLine="567"/>
        <w:jc w:val="both"/>
      </w:pPr>
      <w:r w:rsidRPr="00CE5169">
        <w:t>копии транспортной накладной с отметкой Перевозчика о приемке груза.</w:t>
      </w:r>
    </w:p>
    <w:p w:rsidR="00FD5ABF" w:rsidRDefault="00FD5ABF" w:rsidP="00FD5ABF">
      <w:pPr>
        <w:tabs>
          <w:tab w:val="left" w:pos="567"/>
          <w:tab w:val="left" w:pos="9846"/>
        </w:tabs>
        <w:ind w:right="-57" w:firstLine="567"/>
        <w:jc w:val="both"/>
      </w:pPr>
      <w:r w:rsidRPr="00CE5169">
        <w:t xml:space="preserve">Извещение должно быть подписано руководителем Поставщика и скреплено печатью. Извещение передается по факсу (3532) 34-23-80 и посредством электронной почты на адрес: info@russalt.ru. Подтверждением о получении извещения с копиями документов об отгрузке является письменное уведомление </w:t>
      </w:r>
      <w:r w:rsidR="00954D9B">
        <w:t>Покупателя</w:t>
      </w:r>
      <w:r w:rsidRPr="00CE5169">
        <w:t xml:space="preserve"> о получении извещения об отгрузке Оборудования с копией транспортной накладной об отгрузке Оборудования в полном объеме в соответствии с настоящим Договором, с отметкой Перевозчика о приемке груза. Уведомление должно быть направлено в сроки, обеспечивающие выполнение Поставщиком п. 3.1.</w:t>
      </w:r>
    </w:p>
    <w:p w:rsidR="00FD5ABF" w:rsidRPr="002846F4" w:rsidRDefault="00FD5ABF" w:rsidP="00FD5ABF">
      <w:pPr>
        <w:tabs>
          <w:tab w:val="left" w:pos="567"/>
          <w:tab w:val="left" w:pos="9846"/>
        </w:tabs>
        <w:ind w:right="-57" w:firstLine="567"/>
        <w:jc w:val="both"/>
      </w:pPr>
      <w:r w:rsidRPr="002846F4">
        <w:t xml:space="preserve">5.3.3. Окончательная оплата в пределах 50 % (пятидесяти процентов) от общей стоимости Договора производится </w:t>
      </w:r>
      <w:r w:rsidR="00954D9B">
        <w:t>Покупателе</w:t>
      </w:r>
      <w:r w:rsidRPr="002846F4">
        <w:t xml:space="preserve">м через 10 (десять) банковских дней после приемки </w:t>
      </w:r>
      <w:r w:rsidR="00954D9B">
        <w:t>Покупателе</w:t>
      </w:r>
      <w:r w:rsidRPr="002846F4">
        <w:t>м Оборудования без замечаний, в соответствии с п. 2.7 Договора, при наличии оригиналов до</w:t>
      </w:r>
      <w:r w:rsidR="00142293">
        <w:t>кументов в соответствии с п. 3.5</w:t>
      </w:r>
      <w:r w:rsidRPr="002846F4">
        <w:t xml:space="preserve"> Договора, но не позднее 3 (трёх) месяцев после доставки оборудования на склад Покупателя, получения </w:t>
      </w:r>
      <w:r w:rsidR="00954D9B">
        <w:t>Покупателе</w:t>
      </w:r>
      <w:r w:rsidRPr="002846F4">
        <w:t>м справки о состоянии расчетов по налогам, сборам, пеням и штрафам по форме, утвержденной федеральным органом исполнительной власти, уполномоченным по контролю и надзору в области налогов и сборов</w:t>
      </w:r>
      <w:r w:rsidRPr="00A43DBC">
        <w:t>. Данная справка действительна в течение трех месяцев с даты, по состоянию на которую она была выдана налоговым органом. Справка предоставляется при общей стоимости договора свыше пяти миллионов рублей.</w:t>
      </w:r>
    </w:p>
    <w:p w:rsidR="00FD5ABF" w:rsidRPr="00CE5169" w:rsidRDefault="00FD5ABF" w:rsidP="00FD5ABF">
      <w:pPr>
        <w:ind w:firstLine="567"/>
        <w:jc w:val="both"/>
      </w:pPr>
      <w:r>
        <w:t>5</w:t>
      </w:r>
      <w:r w:rsidRPr="00CE5169">
        <w:t xml:space="preserve">.4. </w:t>
      </w:r>
      <w:r w:rsidR="00954D9B">
        <w:t>Покупатель</w:t>
      </w:r>
      <w:r w:rsidRPr="00CE5169">
        <w:t xml:space="preserve"> вправе задержать выплату авансового, промежуточного платежей или окончательного расчета, если Поставщиком не были соблюдены требования данного Договора. При этом задержка авансового и промежуточного платежей по договору, не изменяет согласованного срока поставки Оборудования.</w:t>
      </w:r>
    </w:p>
    <w:p w:rsidR="00FD5ABF" w:rsidRPr="00CE5169" w:rsidRDefault="00FD5ABF" w:rsidP="00FD5ABF">
      <w:pPr>
        <w:ind w:firstLine="567"/>
        <w:jc w:val="both"/>
      </w:pPr>
      <w:r>
        <w:t>5</w:t>
      </w:r>
      <w:r w:rsidRPr="00CE5169">
        <w:t>.5. Оригинал счета-фактуры должен быть подписан руководителем Поставщика и главным бухгалтером. Подпись главного бухгалтера должна быть подтверждена надлежаще заверенной копией приказа о назначении на должность. В случае подписания счета-фактуры иными лицами, образцы их подписей, а также полномочия по подписанию счета-фактуры, должны быть подтверждены доверенностью. В случае предоставления счета-фактуры с нарушением данного условия, счет-фактура считается не предоставленным.</w:t>
      </w:r>
    </w:p>
    <w:p w:rsidR="00FD5ABF" w:rsidRPr="00CE5169" w:rsidRDefault="00FD5ABF" w:rsidP="00FD5ABF">
      <w:pPr>
        <w:ind w:firstLine="567"/>
        <w:jc w:val="both"/>
      </w:pPr>
      <w:r>
        <w:t>5</w:t>
      </w:r>
      <w:r w:rsidRPr="00CE5169">
        <w:t xml:space="preserve">.6. Поставщик гарантирует возмещение в полном объёме убытков </w:t>
      </w:r>
      <w:r w:rsidR="00954D9B">
        <w:t>Покупателя</w:t>
      </w:r>
      <w:r w:rsidRPr="00CE5169">
        <w:t xml:space="preserve">, возникших в результате отказа налогового органа в возмещении заявленных </w:t>
      </w:r>
      <w:r w:rsidR="00954D9B">
        <w:t>Покупателе</w:t>
      </w:r>
      <w:r w:rsidRPr="00CE5169">
        <w:t xml:space="preserve">м сумм НДС, по причине неуплаты НДС в бюджет Поставщика. Возмещение убытков производится в течение 30 (тридцати) дней с момента выставления или направления </w:t>
      </w:r>
      <w:r w:rsidR="00954D9B">
        <w:t>Покупателе</w:t>
      </w:r>
      <w:r w:rsidRPr="00CE5169">
        <w:t xml:space="preserve">м счёта и расчёта убытков. К расчёту убытков, понесённых </w:t>
      </w:r>
      <w:r w:rsidR="00954D9B">
        <w:t>Покупателе</w:t>
      </w:r>
      <w:r w:rsidRPr="00CE5169">
        <w:t>м, должна быть приложена выписка из решения налогового органа «Об отказе в возмещении сумм налога на добавленную стоимость».</w:t>
      </w:r>
    </w:p>
    <w:p w:rsidR="00FD5ABF" w:rsidRPr="00CE5169" w:rsidRDefault="00FD5ABF" w:rsidP="00FD5ABF">
      <w:pPr>
        <w:ind w:firstLine="567"/>
        <w:jc w:val="both"/>
      </w:pPr>
      <w:r>
        <w:t>5</w:t>
      </w:r>
      <w:r w:rsidRPr="00CE5169">
        <w:t>.7. В отношении суммы оплаты работ в рамках настоящего Договора законные проценты за пользование денежными средствами, в соответствии со статьей 317.1 Гражданского кодекса Российской Федерации, не начисляются и не подлежат оплате.</w:t>
      </w:r>
    </w:p>
    <w:p w:rsidR="00FD5ABF" w:rsidRPr="00CE5169" w:rsidRDefault="00FD5ABF" w:rsidP="00FD5ABF">
      <w:pPr>
        <w:tabs>
          <w:tab w:val="left" w:pos="9846"/>
        </w:tabs>
        <w:ind w:right="-57" w:firstLine="567"/>
        <w:jc w:val="both"/>
      </w:pPr>
    </w:p>
    <w:p w:rsidR="00FD5ABF" w:rsidRPr="00CE5169" w:rsidRDefault="00FD5ABF" w:rsidP="00FD5ABF">
      <w:pPr>
        <w:ind w:firstLine="567"/>
        <w:jc w:val="center"/>
        <w:rPr>
          <w:b/>
        </w:rPr>
      </w:pPr>
      <w:r>
        <w:rPr>
          <w:b/>
        </w:rPr>
        <w:t>6</w:t>
      </w:r>
      <w:r w:rsidRPr="00CE5169">
        <w:rPr>
          <w:b/>
        </w:rPr>
        <w:t>. ГАРАНТИЙНЫЕ ОБЯЗАТЕЛЬСТВА</w:t>
      </w:r>
    </w:p>
    <w:p w:rsidR="00FD5ABF" w:rsidRPr="00CE5169" w:rsidRDefault="00FD5ABF" w:rsidP="00FD5ABF">
      <w:pPr>
        <w:tabs>
          <w:tab w:val="left" w:pos="0"/>
        </w:tabs>
        <w:ind w:firstLine="567"/>
        <w:jc w:val="both"/>
      </w:pPr>
      <w:r>
        <w:t>6</w:t>
      </w:r>
      <w:r w:rsidRPr="00CE5169">
        <w:t>.1. Поставщик гарантирует высокое качество изготовления Оборудования, а также его полное соответствие требованиям нормативных документов и требованиям, изложенным в Договоре.</w:t>
      </w:r>
    </w:p>
    <w:p w:rsidR="00FD5ABF" w:rsidRPr="00CE5169" w:rsidRDefault="00FD5ABF" w:rsidP="00954D9B">
      <w:pPr>
        <w:ind w:firstLine="567"/>
        <w:jc w:val="both"/>
      </w:pPr>
      <w:r>
        <w:t>6</w:t>
      </w:r>
      <w:r w:rsidRPr="00CE5169">
        <w:t xml:space="preserve">.2. Поставщик предоставляет </w:t>
      </w:r>
      <w:r w:rsidR="00954D9B">
        <w:t>Покупателю</w:t>
      </w:r>
      <w:r w:rsidRPr="00CE5169">
        <w:t xml:space="preserve"> гарантию, равную 24 (двадцать четыре) месяца с даты сдачи Оборудования в эксплуатацию, при условии соблюдения </w:t>
      </w:r>
      <w:r w:rsidR="00954D9B">
        <w:t>Покупателе</w:t>
      </w:r>
      <w:r w:rsidRPr="00CE5169">
        <w:t>м требований по эксплуатации в соответствии с технической документацией изготовителя, но не более 30 месяцев с даты поставки Оборудования.</w:t>
      </w:r>
    </w:p>
    <w:p w:rsidR="00FD5ABF" w:rsidRPr="00CE5169" w:rsidRDefault="00FD5ABF" w:rsidP="00FD5ABF">
      <w:pPr>
        <w:ind w:firstLine="567"/>
        <w:jc w:val="both"/>
      </w:pPr>
      <w:r>
        <w:t>6</w:t>
      </w:r>
      <w:r w:rsidRPr="00CE5169">
        <w:t xml:space="preserve">.3. В случае обнаружения дефектов в течение гарантийного срока </w:t>
      </w:r>
      <w:r w:rsidR="00954D9B">
        <w:t>Покупатель</w:t>
      </w:r>
      <w:r w:rsidRPr="00CE5169">
        <w:t xml:space="preserve"> обязан в течение 3 (трёх) календарных дней сообщить Поставщику в письменной форме обо всех обнаруженных дефектах, направив ему претензию посредством факсимильной связи и/или </w:t>
      </w:r>
      <w:r w:rsidRPr="00CE5169">
        <w:lastRenderedPageBreak/>
        <w:t>электронной почте, указанным в настоящем Договоре, с обязательным предоставлением оригинала. Факт получения претензии Поставщиком подтверждается положительным отчетом факсимильного аппарата или уведомлением о доставке электронного сообщения.</w:t>
      </w:r>
    </w:p>
    <w:p w:rsidR="00FD5ABF" w:rsidRPr="00CE5169" w:rsidRDefault="00FD5ABF" w:rsidP="00FD5ABF">
      <w:pPr>
        <w:tabs>
          <w:tab w:val="left" w:pos="567"/>
        </w:tabs>
        <w:ind w:firstLine="567"/>
        <w:jc w:val="both"/>
      </w:pPr>
      <w:r>
        <w:t>6</w:t>
      </w:r>
      <w:r w:rsidRPr="00CE5169">
        <w:t xml:space="preserve">.4. Поставщик обязан заменить дефектное Оборудование или части к нему на новое в срок не позднее 30 (тридцати) календарных дней с момента получения письменной претензии </w:t>
      </w:r>
      <w:r w:rsidR="00954D9B">
        <w:t>Покупателя</w:t>
      </w:r>
      <w:r w:rsidRPr="00CE5169">
        <w:t>. Гарантийный срок на отремонтированное или замененное по гарантии Оборудование или частей к нему, поставленных взамен дефектных, начинает отсчитываться заново с момента ввода Оборудования в эксплуатацию после его замены или ремонта.</w:t>
      </w:r>
    </w:p>
    <w:p w:rsidR="00FD5ABF" w:rsidRPr="00CE5169" w:rsidRDefault="00FD5ABF" w:rsidP="00FD5ABF">
      <w:pPr>
        <w:tabs>
          <w:tab w:val="left" w:pos="567"/>
        </w:tabs>
        <w:ind w:firstLine="567"/>
        <w:jc w:val="both"/>
      </w:pPr>
      <w:r w:rsidRPr="00CE5169">
        <w:t xml:space="preserve">По согласованию с </w:t>
      </w:r>
      <w:r w:rsidR="00954D9B">
        <w:t>Покупателе</w:t>
      </w:r>
      <w:r w:rsidRPr="00CE5169">
        <w:t>м срок устранения дефектов может быть продлен в зависимости от технологического срока изготовления Оборудования либо деталей на заводе – изготовителе.</w:t>
      </w:r>
    </w:p>
    <w:p w:rsidR="00FD5ABF" w:rsidRPr="00CE5169" w:rsidRDefault="00FD5ABF" w:rsidP="00FD5ABF">
      <w:pPr>
        <w:tabs>
          <w:tab w:val="left" w:pos="567"/>
        </w:tabs>
        <w:ind w:firstLine="567"/>
        <w:jc w:val="both"/>
      </w:pPr>
      <w:r>
        <w:t>6</w:t>
      </w:r>
      <w:r w:rsidRPr="00CE5169">
        <w:t>.5. В период исполнения гарантийных обязательств, все расходы, связанные с устранением обнаруженных дефектов (транспортные расходы, командировочные расходы и т.п.) – несет Поставщик.</w:t>
      </w:r>
    </w:p>
    <w:p w:rsidR="00FD5ABF" w:rsidRPr="00CE5169" w:rsidRDefault="00FD5ABF" w:rsidP="00FD5ABF">
      <w:pPr>
        <w:ind w:firstLine="567"/>
        <w:jc w:val="both"/>
        <w:rPr>
          <w:spacing w:val="2"/>
        </w:rPr>
      </w:pPr>
      <w:r>
        <w:rPr>
          <w:spacing w:val="2"/>
        </w:rPr>
        <w:t>6</w:t>
      </w:r>
      <w:r w:rsidRPr="00CE5169">
        <w:rPr>
          <w:spacing w:val="2"/>
        </w:rPr>
        <w:t xml:space="preserve">.6. Поставщик не принимает претензии в отношении дефектов, возникших по вине </w:t>
      </w:r>
      <w:r w:rsidR="00954D9B">
        <w:t>Покупателя</w:t>
      </w:r>
      <w:r w:rsidRPr="00CE5169">
        <w:rPr>
          <w:spacing w:val="2"/>
        </w:rPr>
        <w:t>: несчастный случай, неправильные условия хранения, нарушение правил эксплуатации.</w:t>
      </w:r>
    </w:p>
    <w:p w:rsidR="00FD5ABF" w:rsidRPr="00CE5169" w:rsidRDefault="00FD5ABF" w:rsidP="00FD5ABF">
      <w:pPr>
        <w:ind w:firstLine="567"/>
        <w:jc w:val="both"/>
        <w:rPr>
          <w:spacing w:val="2"/>
        </w:rPr>
      </w:pPr>
    </w:p>
    <w:p w:rsidR="00FD5ABF" w:rsidRPr="00CE5169" w:rsidRDefault="00FD5ABF" w:rsidP="00FD5ABF">
      <w:pPr>
        <w:ind w:firstLine="567"/>
        <w:jc w:val="center"/>
        <w:rPr>
          <w:b/>
        </w:rPr>
      </w:pPr>
      <w:r>
        <w:rPr>
          <w:b/>
        </w:rPr>
        <w:t>7</w:t>
      </w:r>
      <w:r w:rsidRPr="00CE5169">
        <w:rPr>
          <w:b/>
        </w:rPr>
        <w:t>. ОТВЕТСТВЕННОСТЬ СТОРОН</w:t>
      </w:r>
    </w:p>
    <w:p w:rsidR="00FD5ABF" w:rsidRPr="00CE5169" w:rsidRDefault="00FD5ABF" w:rsidP="00FD5ABF">
      <w:pPr>
        <w:tabs>
          <w:tab w:val="left" w:pos="567"/>
          <w:tab w:val="left" w:pos="9923"/>
        </w:tabs>
        <w:ind w:right="-54" w:firstLine="567"/>
        <w:jc w:val="both"/>
      </w:pPr>
      <w:r>
        <w:t>7</w:t>
      </w:r>
      <w:r w:rsidRPr="00CE5169">
        <w:t xml:space="preserve">.1. В случае не поставки Оборудования в срок, указанный в п. 3.1., </w:t>
      </w:r>
      <w:r w:rsidR="00954D9B">
        <w:t>Покупатель</w:t>
      </w:r>
      <w:r w:rsidRPr="00CE5169">
        <w:t xml:space="preserve"> вп</w:t>
      </w:r>
      <w:r w:rsidR="00FA4A98">
        <w:t>раве предъявить Поставщику неустойку</w:t>
      </w:r>
      <w:r w:rsidRPr="00CE5169">
        <w:t xml:space="preserve"> в размере 0,5 % (ноль целых пять десятых процента)</w:t>
      </w:r>
      <w:r w:rsidR="00FA4A98">
        <w:t xml:space="preserve"> от общей стоимости Договора</w:t>
      </w:r>
      <w:r w:rsidRPr="00CE5169">
        <w:t xml:space="preserve"> за каждый день нарушения срока поставки. </w:t>
      </w:r>
    </w:p>
    <w:p w:rsidR="00FD5ABF" w:rsidRPr="00CE5169" w:rsidRDefault="00FA4A98" w:rsidP="00FD5ABF">
      <w:pPr>
        <w:tabs>
          <w:tab w:val="left" w:pos="567"/>
          <w:tab w:val="left" w:pos="9923"/>
        </w:tabs>
        <w:ind w:right="-54" w:firstLine="567"/>
        <w:jc w:val="both"/>
      </w:pPr>
      <w:r>
        <w:t xml:space="preserve">Уплата указанных видов неустойки </w:t>
      </w:r>
      <w:r w:rsidR="00FD5ABF" w:rsidRPr="00CE5169">
        <w:t>может производиться путем уменьшения суммы любого очередного платежа за поставляемое Оборудова</w:t>
      </w:r>
      <w:r>
        <w:t>ние на сумму начисленной неустойки</w:t>
      </w:r>
      <w:r w:rsidR="00FD5ABF" w:rsidRPr="00CE5169">
        <w:t>.</w:t>
      </w:r>
    </w:p>
    <w:p w:rsidR="00FD5ABF" w:rsidRPr="00CE5169" w:rsidRDefault="00FD5ABF" w:rsidP="00FD5ABF">
      <w:pPr>
        <w:tabs>
          <w:tab w:val="left" w:pos="567"/>
          <w:tab w:val="left" w:pos="9846"/>
        </w:tabs>
        <w:ind w:right="-54" w:firstLine="567"/>
        <w:jc w:val="both"/>
      </w:pPr>
      <w:r>
        <w:t>7</w:t>
      </w:r>
      <w:r w:rsidRPr="00CE5169">
        <w:t>.2. В случае нарушения сроков проведения расчетов за поставленное оборудование Поставщик в</w:t>
      </w:r>
      <w:r w:rsidR="00FA4A98">
        <w:t xml:space="preserve">праве предъявить </w:t>
      </w:r>
      <w:r w:rsidR="00954D9B">
        <w:t>Покупателю</w:t>
      </w:r>
      <w:r w:rsidR="00FA4A98">
        <w:t xml:space="preserve"> неустойку</w:t>
      </w:r>
      <w:r w:rsidRPr="00CE5169">
        <w:t xml:space="preserve"> в размере 0,05 % (ноль целых пять сотых процента) от суммы причитающегося платежа за каждый день просрочки. </w:t>
      </w:r>
    </w:p>
    <w:p w:rsidR="00FD5ABF" w:rsidRPr="00CE5169" w:rsidRDefault="00FD5ABF" w:rsidP="00FD5ABF">
      <w:pPr>
        <w:tabs>
          <w:tab w:val="left" w:pos="567"/>
          <w:tab w:val="left" w:pos="9846"/>
        </w:tabs>
        <w:ind w:right="-54" w:firstLine="567"/>
        <w:jc w:val="both"/>
      </w:pPr>
      <w:r w:rsidRPr="00CE5169">
        <w:t>В случае нарушения срока поставки Оборудования, либо при поставке Оборудования с отклонением по количеству, и/или качеству и/или ассортименту и/или комплектации, настоящий пункт не применяется.</w:t>
      </w:r>
    </w:p>
    <w:p w:rsidR="00FD5ABF" w:rsidRPr="00CE5169" w:rsidRDefault="00FD5ABF" w:rsidP="00FD5ABF">
      <w:pPr>
        <w:tabs>
          <w:tab w:val="left" w:pos="567"/>
        </w:tabs>
        <w:ind w:firstLine="567"/>
        <w:jc w:val="both"/>
      </w:pPr>
      <w:r>
        <w:t>7</w:t>
      </w:r>
      <w:r w:rsidRPr="00CE5169">
        <w:t>.3. При нарушении сроков замены дефектного Оборудования на новое, предусмотренных п. </w:t>
      </w:r>
      <w:r>
        <w:t>6</w:t>
      </w:r>
      <w:r w:rsidRPr="00CE5169">
        <w:t xml:space="preserve">.4. Договора, </w:t>
      </w:r>
      <w:r w:rsidR="00954D9B">
        <w:t>Покупатель</w:t>
      </w:r>
      <w:r w:rsidRPr="00CE5169">
        <w:t xml:space="preserve"> вправе предъявить Пост</w:t>
      </w:r>
      <w:r w:rsidR="00FA4A98">
        <w:t>авщику требование об уплате неустойки</w:t>
      </w:r>
      <w:r w:rsidRPr="00CE5169">
        <w:t xml:space="preserve"> в размере 0,5 % (ноль целых пять десятых процента) от стоимости дефектного Оборудования за каждый день просрочки.</w:t>
      </w:r>
    </w:p>
    <w:p w:rsidR="00FD5ABF" w:rsidRPr="00CE5169" w:rsidRDefault="007C03A9" w:rsidP="00FD5ABF">
      <w:pPr>
        <w:widowControl w:val="0"/>
        <w:autoSpaceDE w:val="0"/>
        <w:autoSpaceDN w:val="0"/>
        <w:adjustRightInd w:val="0"/>
        <w:ind w:firstLine="567"/>
        <w:jc w:val="both"/>
        <w:outlineLvl w:val="3"/>
        <w:rPr>
          <w:bCs/>
        </w:rPr>
      </w:pPr>
      <w:r>
        <w:rPr>
          <w:bCs/>
        </w:rPr>
        <w:t>7</w:t>
      </w:r>
      <w:r w:rsidR="00FD5ABF" w:rsidRPr="00CE5169">
        <w:rPr>
          <w:bCs/>
        </w:rPr>
        <w:t xml:space="preserve">.4. </w:t>
      </w:r>
      <w:r w:rsidR="00954D9B">
        <w:t>Покупатель</w:t>
      </w:r>
      <w:r w:rsidR="00FD5ABF" w:rsidRPr="00CE5169">
        <w:rPr>
          <w:bCs/>
        </w:rPr>
        <w:t xml:space="preserve"> вправе отказаться от исполнения настоящего Договора и потребовать возмещения убытков, если Поставщик задерживает выполнение любого из пунктов договора более чем на 20 (двадцать) календарных дней. </w:t>
      </w:r>
      <w:r w:rsidR="00FD5ABF" w:rsidRPr="00CE5169">
        <w:t>Поставщик обязуется вернуть Аванс в размере 100 % в течение 10 (десяти) дней с даты получения сообщения о прекращении исполнения договора в связи со значительной просрочкой исполнения обязательств.</w:t>
      </w:r>
    </w:p>
    <w:p w:rsidR="00FD5ABF" w:rsidRPr="00CE5169" w:rsidRDefault="00FD5ABF" w:rsidP="00FD5ABF">
      <w:pPr>
        <w:tabs>
          <w:tab w:val="left" w:pos="567"/>
        </w:tabs>
        <w:ind w:firstLine="567"/>
        <w:jc w:val="both"/>
      </w:pPr>
      <w:r>
        <w:t>7</w:t>
      </w:r>
      <w:r w:rsidRPr="00CE5169">
        <w:t>.5. Стороны несут иную ответственность, не предусмотренную настоящей главой, но установленную другими положениями настоящего Договора и действующим законодательством.</w:t>
      </w:r>
    </w:p>
    <w:p w:rsidR="00FD5ABF" w:rsidRPr="00CE5169" w:rsidRDefault="00FD5ABF" w:rsidP="00FD5ABF">
      <w:pPr>
        <w:tabs>
          <w:tab w:val="left" w:pos="567"/>
        </w:tabs>
        <w:ind w:firstLine="567"/>
        <w:jc w:val="both"/>
      </w:pPr>
      <w:r>
        <w:t>7</w:t>
      </w:r>
      <w:r w:rsidRPr="00CE5169">
        <w:t xml:space="preserve">.6. В случае нарушения работниками Поставщика пропускного и внутри объектного режима </w:t>
      </w:r>
      <w:r w:rsidR="00954D9B">
        <w:t>Покупателя</w:t>
      </w:r>
      <w:r w:rsidRPr="00CE5169">
        <w:t>, в части требований, предъявляемых к подрядным организациям на территории предприятия, в период нахождения представителей П</w:t>
      </w:r>
      <w:r w:rsidR="00954D9B">
        <w:t>оставщика на территории Покупателя</w:t>
      </w:r>
      <w:r w:rsidRPr="00CE5169">
        <w:t xml:space="preserve"> (гарантийный случай, недопоставка и т.п.), с Поставщика может быть взыскан штраф. Конкретный перечень нарушений и суммы штрафных санкций по ним указаны в Приложении № </w:t>
      </w:r>
      <w:r w:rsidR="00012F0E">
        <w:t>4</w:t>
      </w:r>
      <w:r w:rsidRPr="00CE5169">
        <w:t xml:space="preserve"> к настоящему Договору.</w:t>
      </w:r>
    </w:p>
    <w:p w:rsidR="00FD5ABF" w:rsidRPr="00CE5169" w:rsidRDefault="00FD5ABF" w:rsidP="00FD5ABF">
      <w:pPr>
        <w:tabs>
          <w:tab w:val="left" w:pos="567"/>
        </w:tabs>
        <w:ind w:firstLine="567"/>
        <w:jc w:val="both"/>
      </w:pPr>
      <w:r w:rsidRPr="00CE5169">
        <w:t xml:space="preserve">Факт нарушения и его конкретный состав фиксируется в Акте о нарушении контрольно-пропускного и внутри объектового режимов, составляемого работниками охраны объектов </w:t>
      </w:r>
      <w:r w:rsidR="00954D9B">
        <w:t>Покупателя</w:t>
      </w:r>
      <w:r w:rsidRPr="00CE5169">
        <w:t>, в присутствии представителя Поставщика. Акт составляется в двух экземплярах, один из которых направляется Поставщику.</w:t>
      </w:r>
    </w:p>
    <w:p w:rsidR="00FD5ABF" w:rsidRPr="00CE5169" w:rsidRDefault="00954D9B" w:rsidP="00FD5ABF">
      <w:pPr>
        <w:tabs>
          <w:tab w:val="left" w:pos="567"/>
        </w:tabs>
        <w:ind w:firstLine="567"/>
        <w:jc w:val="both"/>
      </w:pPr>
      <w:r>
        <w:t>Покупатель</w:t>
      </w:r>
      <w:r w:rsidR="00FD5ABF" w:rsidRPr="00CE5169">
        <w:t xml:space="preserve"> вправе взыскать по каждому такому случаю штраф, сумма которого вычитается из очередного платежа или выставлен отдельно.</w:t>
      </w:r>
    </w:p>
    <w:p w:rsidR="00FD5ABF" w:rsidRPr="00CE5169" w:rsidRDefault="00FD5ABF" w:rsidP="00FD5ABF">
      <w:pPr>
        <w:tabs>
          <w:tab w:val="left" w:pos="567"/>
        </w:tabs>
        <w:ind w:firstLine="567"/>
        <w:jc w:val="both"/>
      </w:pPr>
      <w:r w:rsidRPr="00CE5169">
        <w:lastRenderedPageBreak/>
        <w:t xml:space="preserve">В случае, если в результате действий Поставщика, </w:t>
      </w:r>
      <w:r w:rsidR="00954D9B">
        <w:t>Покупателю</w:t>
      </w:r>
      <w:r w:rsidRPr="00CE5169">
        <w:t xml:space="preserve"> будут причинены убытки, указанные убытки могут быть взысканы в полной сумме сверх неустойки.</w:t>
      </w:r>
    </w:p>
    <w:p w:rsidR="00FD5ABF" w:rsidRPr="00CE5169" w:rsidRDefault="00FD5ABF" w:rsidP="00FD5ABF">
      <w:pPr>
        <w:widowControl w:val="0"/>
        <w:autoSpaceDE w:val="0"/>
        <w:autoSpaceDN w:val="0"/>
        <w:adjustRightInd w:val="0"/>
        <w:ind w:firstLine="567"/>
        <w:jc w:val="both"/>
        <w:outlineLvl w:val="3"/>
        <w:rPr>
          <w:bCs/>
        </w:rPr>
      </w:pPr>
      <w:r>
        <w:t>7</w:t>
      </w:r>
      <w:r w:rsidRPr="00CE5169">
        <w:t>.7. Уплата штрафов, пеней и других финансовых санкций, не освобождают Стороны от исполнения своих обязательств по настоящему Договору.</w:t>
      </w:r>
    </w:p>
    <w:p w:rsidR="00FD5ABF" w:rsidRPr="00CE5169" w:rsidRDefault="00FD5ABF" w:rsidP="00FD5ABF">
      <w:pPr>
        <w:tabs>
          <w:tab w:val="left" w:pos="1080"/>
        </w:tabs>
        <w:ind w:firstLine="567"/>
        <w:jc w:val="center"/>
        <w:rPr>
          <w:b/>
        </w:rPr>
      </w:pPr>
    </w:p>
    <w:p w:rsidR="00FD5ABF" w:rsidRPr="00CE5169" w:rsidRDefault="00FD5ABF" w:rsidP="00FD5ABF">
      <w:pPr>
        <w:tabs>
          <w:tab w:val="left" w:pos="1080"/>
        </w:tabs>
        <w:ind w:firstLine="567"/>
        <w:jc w:val="center"/>
        <w:rPr>
          <w:b/>
        </w:rPr>
      </w:pPr>
      <w:r>
        <w:rPr>
          <w:b/>
        </w:rPr>
        <w:t>8</w:t>
      </w:r>
      <w:r w:rsidRPr="00CE5169">
        <w:rPr>
          <w:b/>
        </w:rPr>
        <w:t>. ФОРС-МАЖОР</w:t>
      </w:r>
    </w:p>
    <w:p w:rsidR="00FD5ABF" w:rsidRPr="00CE5169" w:rsidRDefault="00FD5ABF" w:rsidP="00FD5ABF">
      <w:pPr>
        <w:tabs>
          <w:tab w:val="left" w:pos="900"/>
        </w:tabs>
        <w:ind w:firstLine="567"/>
        <w:jc w:val="both"/>
      </w:pPr>
      <w:r>
        <w:t>8</w:t>
      </w:r>
      <w:r w:rsidRPr="00CE5169">
        <w:t>.1. Стороны освобождаются от ответственности за полное или частичное неисполнение какого-либо из обязательств, вследствие наступления обстоятельств непреодолимой силы, таких как: наводнение, землетрясение, а также в случае войны и военных действий или запретов компетентных государственных органов, возникших после заключения настоящего Договора.</w:t>
      </w:r>
    </w:p>
    <w:p w:rsidR="00FD5ABF" w:rsidRPr="00CE5169" w:rsidRDefault="00FD5ABF" w:rsidP="00FD5ABF">
      <w:pPr>
        <w:ind w:firstLine="567"/>
        <w:jc w:val="both"/>
      </w:pPr>
      <w:r>
        <w:t>8</w:t>
      </w:r>
      <w:r w:rsidRPr="00CE5169">
        <w:t>.2. Сторона, которая не в состоянии выполнить обязательства по причинам форс-мажорных обстоятельств, должна в письменной форме незамедлительно уведомить другую сторону о начале, ожидаемом сроке действия и прекращения указанных обстоятельств. Факты, содержащиеся в уведомлении, должны быть подтверждены торговой палатой или другой компетентной организацией соответствующей Стороны. Не уведомление или несвоевременное уведомление лишает виновную сторону права на освобождение от обязательств, вследствие указанных обстоятельств.</w:t>
      </w:r>
    </w:p>
    <w:p w:rsidR="00FD5ABF" w:rsidRPr="00CE5169" w:rsidRDefault="00FD5ABF" w:rsidP="00FD5ABF">
      <w:pPr>
        <w:ind w:firstLine="567"/>
        <w:jc w:val="both"/>
      </w:pPr>
      <w:r w:rsidRPr="00CE5169">
        <w:t>При наступлении форс-мажорных обстоятельств и при услови</w:t>
      </w:r>
      <w:r>
        <w:t>и исполнения требований пункта 8</w:t>
      </w:r>
      <w:r w:rsidRPr="00CE5169">
        <w:t>.2. настоящего Договора, срок исполнения Сторонами своих обязательств по Договору сдвигается соответственно на срок действия обстоятельств непреодолимой силы. В случае, если такие обстоятельства длятся более трех месяцев, Стороны обязаны принять решение о дальнейших своих действиях в отношении выполнения настоящего Договора.</w:t>
      </w:r>
    </w:p>
    <w:p w:rsidR="00FD5ABF" w:rsidRPr="00CE5169" w:rsidRDefault="00FD5ABF" w:rsidP="00FD5ABF">
      <w:pPr>
        <w:rPr>
          <w:b/>
        </w:rPr>
      </w:pPr>
    </w:p>
    <w:p w:rsidR="00FD5ABF" w:rsidRPr="00CE5169" w:rsidRDefault="00FD5ABF" w:rsidP="00FD5ABF">
      <w:pPr>
        <w:rPr>
          <w:b/>
        </w:rPr>
      </w:pPr>
    </w:p>
    <w:p w:rsidR="00FD5ABF" w:rsidRPr="00CE5169" w:rsidRDefault="00FD5ABF" w:rsidP="00FD5ABF">
      <w:pPr>
        <w:ind w:firstLine="567"/>
        <w:jc w:val="center"/>
        <w:rPr>
          <w:b/>
        </w:rPr>
      </w:pPr>
      <w:r>
        <w:rPr>
          <w:b/>
        </w:rPr>
        <w:t>9</w:t>
      </w:r>
      <w:r w:rsidRPr="00CE5169">
        <w:rPr>
          <w:b/>
        </w:rPr>
        <w:t>. ПОРЯДОК УРЕГУЛИРОВАНИЯ СПОРОВ</w:t>
      </w:r>
    </w:p>
    <w:p w:rsidR="00FD5ABF" w:rsidRPr="00CE5169" w:rsidRDefault="00FD5ABF" w:rsidP="00FD5ABF">
      <w:pPr>
        <w:ind w:firstLine="567"/>
        <w:jc w:val="both"/>
      </w:pPr>
      <w:r>
        <w:t>9</w:t>
      </w:r>
      <w:r w:rsidRPr="00CE5169">
        <w:t>.1. Претензионный (досудебный) порядок урегулирования споров по настоящему Договору является обязательным.</w:t>
      </w:r>
    </w:p>
    <w:p w:rsidR="00FD5ABF" w:rsidRPr="00CE5169" w:rsidRDefault="00FD5ABF" w:rsidP="00FD5ABF">
      <w:pPr>
        <w:ind w:firstLine="567"/>
        <w:jc w:val="both"/>
      </w:pPr>
      <w:r>
        <w:t>9</w:t>
      </w:r>
      <w:r w:rsidRPr="00CE5169">
        <w:t>.2. Стороны договорились, что предпримут все возможное для разрешения споров, возникающих из настоящего Договора или в связи с ним.</w:t>
      </w:r>
    </w:p>
    <w:p w:rsidR="00FD5ABF" w:rsidRPr="00CE5169" w:rsidRDefault="00FD5ABF" w:rsidP="00FD5ABF">
      <w:pPr>
        <w:ind w:firstLine="567"/>
        <w:jc w:val="both"/>
      </w:pPr>
      <w:r>
        <w:t>9</w:t>
      </w:r>
      <w:r w:rsidRPr="00CE5169">
        <w:t xml:space="preserve">.3. Стороны достигли соглашения, что в случае не достижения договоренности Сторон все спорные вопросы передаются на рассмотрение Арбитражного суда Оренбургской области. </w:t>
      </w:r>
    </w:p>
    <w:p w:rsidR="00FD5ABF" w:rsidRPr="00CE5169" w:rsidRDefault="00FD5ABF" w:rsidP="00FD5ABF">
      <w:pPr>
        <w:ind w:firstLine="567"/>
        <w:jc w:val="both"/>
      </w:pPr>
    </w:p>
    <w:p w:rsidR="00FD5ABF" w:rsidRPr="00CE5169" w:rsidRDefault="00FD5ABF" w:rsidP="00FD5ABF">
      <w:pPr>
        <w:ind w:firstLine="567"/>
        <w:jc w:val="center"/>
        <w:rPr>
          <w:b/>
        </w:rPr>
      </w:pPr>
      <w:r>
        <w:rPr>
          <w:b/>
        </w:rPr>
        <w:t>10</w:t>
      </w:r>
      <w:r w:rsidRPr="00CE5169">
        <w:rPr>
          <w:b/>
        </w:rPr>
        <w:t>. СРОК ДЕЙСТВИЯ ДОГОВОРА</w:t>
      </w:r>
    </w:p>
    <w:p w:rsidR="00FD5ABF" w:rsidRPr="00CE5169" w:rsidRDefault="00FD5ABF" w:rsidP="00FD5ABF">
      <w:pPr>
        <w:tabs>
          <w:tab w:val="left" w:pos="567"/>
        </w:tabs>
        <w:ind w:firstLine="567"/>
        <w:jc w:val="both"/>
      </w:pPr>
      <w:r>
        <w:t>10</w:t>
      </w:r>
      <w:r w:rsidRPr="00CE5169">
        <w:t>.1. Настоящий Договор вступает в силу с момента его подписания обеими Сторонами и действует до полного завершения обязательств сторонами.</w:t>
      </w:r>
    </w:p>
    <w:p w:rsidR="00FD5ABF" w:rsidRPr="00CE5169" w:rsidRDefault="00FD5ABF" w:rsidP="00FD5ABF">
      <w:pPr>
        <w:ind w:firstLine="567"/>
        <w:jc w:val="both"/>
      </w:pPr>
      <w:r w:rsidRPr="00CE5169">
        <w:t>1</w:t>
      </w:r>
      <w:r>
        <w:t>0</w:t>
      </w:r>
      <w:r w:rsidRPr="00CE5169">
        <w:t>.2. Настоящий Договор может быть расторгнут досрочно по соглашению Сторон, а также в одностороннем порядке, в случае существенного</w:t>
      </w:r>
      <w:r w:rsidRPr="00CE5169">
        <w:rPr>
          <w:i/>
        </w:rPr>
        <w:t xml:space="preserve"> </w:t>
      </w:r>
      <w:r w:rsidRPr="00CE5169">
        <w:t>нарушения одной из Сторон условий Договора.</w:t>
      </w:r>
    </w:p>
    <w:p w:rsidR="00FD5ABF" w:rsidRPr="00CE5169" w:rsidRDefault="00FD5ABF" w:rsidP="00FD5ABF">
      <w:pPr>
        <w:ind w:firstLine="567"/>
        <w:jc w:val="both"/>
      </w:pPr>
      <w:r w:rsidRPr="00CE5169">
        <w:t>Нарушение условий Договора Поставщиком признается существенным в следующих случаях:</w:t>
      </w:r>
    </w:p>
    <w:p w:rsidR="00FD5ABF" w:rsidRPr="00CE5169" w:rsidRDefault="00FD5ABF" w:rsidP="00FD5ABF">
      <w:pPr>
        <w:numPr>
          <w:ilvl w:val="0"/>
          <w:numId w:val="19"/>
        </w:numPr>
        <w:ind w:left="0" w:firstLine="567"/>
        <w:contextualSpacing/>
        <w:jc w:val="both"/>
      </w:pPr>
      <w:r w:rsidRPr="00CE5169">
        <w:t xml:space="preserve"> поставка Оборудования ненадлежащего качества, количества, с недостатками, которые не могут быть устранены в приемлемый для </w:t>
      </w:r>
      <w:r w:rsidR="00954D9B">
        <w:t>Покупателя</w:t>
      </w:r>
      <w:r w:rsidRPr="00CE5169">
        <w:t xml:space="preserve"> срок;</w:t>
      </w:r>
    </w:p>
    <w:p w:rsidR="00FD5ABF" w:rsidRPr="00CE5169" w:rsidRDefault="00FD5ABF" w:rsidP="00FD5ABF">
      <w:pPr>
        <w:numPr>
          <w:ilvl w:val="0"/>
          <w:numId w:val="19"/>
        </w:numPr>
        <w:ind w:left="0" w:firstLine="567"/>
        <w:contextualSpacing/>
        <w:jc w:val="both"/>
      </w:pPr>
      <w:r w:rsidRPr="00CE5169">
        <w:t>нарушение сроков поставки Оборудования более чем на 20 календарных дней.</w:t>
      </w:r>
    </w:p>
    <w:p w:rsidR="00FD5ABF" w:rsidRPr="00CE5169" w:rsidRDefault="00FD5ABF" w:rsidP="00FD5ABF">
      <w:pPr>
        <w:ind w:firstLine="567"/>
        <w:contextualSpacing/>
        <w:jc w:val="both"/>
      </w:pPr>
      <w:r w:rsidRPr="00CE5169">
        <w:t>В случае существенного нарушения договора одной из сторон, письменное уведомление, направленное виновной Стороне не менее чем за 10 (десять) календарных дней до предполагаемой даты расторжения настоящего Договора, является обязательным для Стороны, проявившей инициативу расторжения Договора.</w:t>
      </w:r>
    </w:p>
    <w:p w:rsidR="00FD5ABF" w:rsidRDefault="00FD5ABF" w:rsidP="00FD5ABF">
      <w:pPr>
        <w:contextualSpacing/>
        <w:jc w:val="both"/>
      </w:pPr>
    </w:p>
    <w:p w:rsidR="00FD5ABF" w:rsidRPr="00CE5169" w:rsidRDefault="00FD5ABF" w:rsidP="00FD5ABF">
      <w:pPr>
        <w:contextualSpacing/>
        <w:jc w:val="both"/>
      </w:pPr>
    </w:p>
    <w:p w:rsidR="00FD5ABF" w:rsidRPr="00CE5169" w:rsidRDefault="00FD5ABF" w:rsidP="00FD5ABF">
      <w:pPr>
        <w:tabs>
          <w:tab w:val="left" w:pos="1134"/>
        </w:tabs>
        <w:ind w:right="57" w:firstLine="567"/>
        <w:jc w:val="center"/>
        <w:rPr>
          <w:b/>
        </w:rPr>
      </w:pPr>
      <w:bookmarkStart w:id="0" w:name="OLE_LINK1"/>
      <w:r>
        <w:rPr>
          <w:b/>
        </w:rPr>
        <w:t>11</w:t>
      </w:r>
      <w:r w:rsidRPr="00CE5169">
        <w:rPr>
          <w:b/>
        </w:rPr>
        <w:t>. АНТИКОРРУПЦИОННЫЕ УСЛОВИЯ</w:t>
      </w:r>
    </w:p>
    <w:p w:rsidR="00FD5ABF" w:rsidRPr="00CE5169" w:rsidRDefault="00FD5ABF" w:rsidP="00FD5ABF">
      <w:pPr>
        <w:ind w:right="57" w:firstLine="567"/>
        <w:jc w:val="both"/>
      </w:pPr>
      <w:r>
        <w:t>11</w:t>
      </w:r>
      <w:r w:rsidRPr="00CE5169">
        <w:t xml:space="preserve">.1. Стороны в рамках всех договорных отношений, возникших с момента заключения Договора, соблюдают антикоррупционное законодательство РФ, обеспечивают со своей стороны и со стороны своих аффилированных лиц, работников, сотрудников запрет действий, квалифицируемых законодательством как дача и (или) получение взятки, </w:t>
      </w:r>
      <w:r w:rsidRPr="00CE5169">
        <w:lastRenderedPageBreak/>
        <w:t>коммерческий подкуп, а также действия, направленных и/или связанных с нарушением требований применимого законодательства и международных актов о противодействии и борьбе с коррупцией, о противодействии легализации (отмыванию) доходов, полученных преступным путем, в том числе, но не ограничиваясь:</w:t>
      </w:r>
    </w:p>
    <w:p w:rsidR="00FD5ABF" w:rsidRPr="00CE5169" w:rsidRDefault="00FD5ABF" w:rsidP="00FD5ABF">
      <w:pPr>
        <w:ind w:right="57" w:firstLine="567"/>
        <w:jc w:val="both"/>
      </w:pPr>
      <w:r w:rsidRPr="00CE5169">
        <w:t>- запрет предложения или представления, а также запрет давать согласие на предложение или представление каких-либо коррупционных выплат (денежных средств, ценных бумаг, ценных подарков, иного имущества или имущественных прав и т.п.) любым сотрудникам Сторон;</w:t>
      </w:r>
    </w:p>
    <w:p w:rsidR="00FD5ABF" w:rsidRPr="00CE5169" w:rsidRDefault="00FD5ABF" w:rsidP="00FD5ABF">
      <w:pPr>
        <w:ind w:right="57" w:firstLine="567"/>
        <w:jc w:val="both"/>
      </w:pPr>
      <w:r w:rsidRPr="00CE5169">
        <w:t>- запрет добиваться получения, принимать или соглашаться принять от любого сотрудника Сторон какие-либо коррупционные выплаты (денежные средства, ценные подарки, иное имущество или имущественные права и т.п.);</w:t>
      </w:r>
    </w:p>
    <w:p w:rsidR="00FD5ABF" w:rsidRPr="00CE5169" w:rsidRDefault="00FD5ABF" w:rsidP="00FD5ABF">
      <w:pPr>
        <w:ind w:right="57" w:firstLine="567"/>
        <w:jc w:val="both"/>
      </w:pPr>
      <w:r w:rsidRPr="00CE5169">
        <w:t>- запрет предложения или предоставления каких-либо коррупционных выплат (денежных средств, ценных бумаг, ценных подарков, иного имущества или имущественных прав и т.п.) любым третьим лицам, в том числе, но не ограничиваясь, государственным и (или) муниципальным служащим, в целях получения какого-либо приоритета в отношениях с государственным и (или) муниципальными органами ввиду необходимости исполнения своих обязательств в рамках заключенных Сторонами договоров.</w:t>
      </w:r>
    </w:p>
    <w:p w:rsidR="00FD5ABF" w:rsidRPr="00CE5169" w:rsidRDefault="00FD5ABF" w:rsidP="00FD5ABF">
      <w:pPr>
        <w:ind w:right="57" w:firstLine="567"/>
        <w:jc w:val="both"/>
      </w:pPr>
      <w:r>
        <w:t>11</w:t>
      </w:r>
      <w:r w:rsidRPr="00CE5169">
        <w:t>.2. В случае возникновения у Стороны подозрений, что произошло или может произойти нарушение каких-либо положений настоящего пункта, соответствующая Сторона обязуется незамедлительно уведомить другую Сторону в письменном виде и оказать содействие в установлении конкретных фактов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p>
    <w:p w:rsidR="00FD5ABF" w:rsidRPr="00CE5169" w:rsidRDefault="00FD5ABF" w:rsidP="00FD5ABF">
      <w:pPr>
        <w:ind w:right="57" w:firstLine="567"/>
        <w:jc w:val="both"/>
      </w:pPr>
      <w:r>
        <w:t>11</w:t>
      </w:r>
      <w:r w:rsidRPr="00CE5169">
        <w:t>.3. В случаях, предусмотренных законодательством Российской Федерации, Сторона имеет право в одностороннем порядке отказаться от исполнения Договора при нарушении другой Стороной требований, применимого антикоррупционного законодательства.</w:t>
      </w:r>
    </w:p>
    <w:bookmarkEnd w:id="0"/>
    <w:p w:rsidR="00FD5ABF" w:rsidRPr="00CE5169" w:rsidRDefault="00FD5ABF" w:rsidP="00FD5ABF">
      <w:pPr>
        <w:ind w:firstLine="567"/>
        <w:jc w:val="center"/>
        <w:rPr>
          <w:b/>
        </w:rPr>
      </w:pPr>
    </w:p>
    <w:p w:rsidR="00FD5ABF" w:rsidRPr="00CE5169" w:rsidRDefault="00FD5ABF" w:rsidP="00FD5ABF">
      <w:pPr>
        <w:ind w:firstLine="567"/>
        <w:jc w:val="center"/>
        <w:rPr>
          <w:b/>
        </w:rPr>
      </w:pPr>
      <w:r>
        <w:rPr>
          <w:b/>
        </w:rPr>
        <w:t>12</w:t>
      </w:r>
      <w:r w:rsidRPr="00CE5169">
        <w:rPr>
          <w:b/>
        </w:rPr>
        <w:t>. ЗАКЛЮЧИТЕЛЬНЫЕ ПОЛОЖЕНИЯ</w:t>
      </w:r>
    </w:p>
    <w:p w:rsidR="00FD5ABF" w:rsidRPr="00CE5169" w:rsidRDefault="00FD5ABF" w:rsidP="00FD5ABF">
      <w:pPr>
        <w:ind w:firstLine="567"/>
        <w:jc w:val="both"/>
      </w:pPr>
      <w:r>
        <w:t>12</w:t>
      </w:r>
      <w:r w:rsidRPr="00CE5169">
        <w:t>.1. Все изменения и дополнения к Договору должны быть составлены в письменной форме, подписаны полномочными представителями Сторон и являются неотъемлемой частью настоящего Договора.</w:t>
      </w:r>
    </w:p>
    <w:p w:rsidR="00FD5ABF" w:rsidRPr="00CE5169" w:rsidRDefault="00FD5ABF" w:rsidP="00FD5ABF">
      <w:pPr>
        <w:ind w:firstLine="567"/>
        <w:jc w:val="both"/>
      </w:pPr>
      <w:r>
        <w:t>12</w:t>
      </w:r>
      <w:r w:rsidRPr="00CE5169">
        <w:t>.2. Иные условия, не предусмотренные настоящим Договором, регулируются в соответствии с действующим законодательством, а при необходимости в этом, дополнительными соглашениями Сторон к настоящему Договору.</w:t>
      </w:r>
    </w:p>
    <w:p w:rsidR="00FD5ABF" w:rsidRPr="00CE5169" w:rsidRDefault="00FD5ABF" w:rsidP="00FD5ABF">
      <w:pPr>
        <w:ind w:firstLine="567"/>
        <w:jc w:val="both"/>
      </w:pPr>
      <w:r>
        <w:t>12</w:t>
      </w:r>
      <w:r w:rsidRPr="00CE5169">
        <w:t>.3. Стороны в ходе выполнения настоящего Договора обмениваются документами по факсимильной связи и/или по электронной почте, принимают их к исполнению, но с последующим обязательным предоставлением их оригиналов (оригиналы отправляются заказным письмом получателю по его</w:t>
      </w:r>
      <w:r>
        <w:t xml:space="preserve"> адресу, указанному в разделе 13</w:t>
      </w:r>
      <w:r w:rsidRPr="00CE5169">
        <w:t xml:space="preserve"> «Адреса, реквизиты и подписи Сторон»). При этом первичные учетные документы (УПД, счет-фактура, накладные, доверенности) принимаются к исполнению только в оригинале.</w:t>
      </w:r>
    </w:p>
    <w:p w:rsidR="00FD5ABF" w:rsidRPr="00CE5169" w:rsidRDefault="00FD5ABF" w:rsidP="00FD5ABF">
      <w:pPr>
        <w:ind w:firstLine="567"/>
        <w:jc w:val="both"/>
      </w:pPr>
      <w:r>
        <w:t>12</w:t>
      </w:r>
      <w:r w:rsidRPr="00CE5169">
        <w:t>.4. Любая из Сторон в случае изменения своих адресов и реквизитов, руководителей и лиц, подписывающих от имени Стороны документы, в целях исполнения настоящего Договора, обязана незамедлительно проинформировать об этом другую Сторону.</w:t>
      </w:r>
    </w:p>
    <w:p w:rsidR="00FD5ABF" w:rsidRPr="00CE5169" w:rsidRDefault="00FD5ABF" w:rsidP="00FD5ABF">
      <w:pPr>
        <w:ind w:firstLine="567"/>
        <w:jc w:val="both"/>
      </w:pPr>
      <w:r>
        <w:t>12</w:t>
      </w:r>
      <w:r w:rsidRPr="00CE5169">
        <w:t>.5. Ни одна из Сторон не вправе передавать свои права и обязанности по настоящему Договору третьей стороне без согласия другой стороны, оформленного в письменной форме.</w:t>
      </w:r>
    </w:p>
    <w:p w:rsidR="00FD5ABF" w:rsidRPr="00CE5169" w:rsidRDefault="00FD5ABF" w:rsidP="00FD5ABF">
      <w:pPr>
        <w:ind w:firstLine="567"/>
        <w:jc w:val="both"/>
      </w:pPr>
      <w:r>
        <w:t>12</w:t>
      </w:r>
      <w:r w:rsidRPr="00CE5169">
        <w:t>.6. После заключения настоящего Договора все предыдущие Договоры, соглашения, переписка и иные письменные и устные договоренности Сторон теряют свою силу.</w:t>
      </w:r>
    </w:p>
    <w:p w:rsidR="00FD5ABF" w:rsidRPr="00CE5169" w:rsidRDefault="00FD5ABF" w:rsidP="00FD5ABF">
      <w:pPr>
        <w:ind w:firstLine="567"/>
        <w:jc w:val="both"/>
      </w:pPr>
      <w:r>
        <w:t>12</w:t>
      </w:r>
      <w:r w:rsidRPr="00CE5169">
        <w:t>.7. Настоящий Договор составлен в двух</w:t>
      </w:r>
      <w:r w:rsidRPr="00CE5169">
        <w:rPr>
          <w:i/>
        </w:rPr>
        <w:t xml:space="preserve"> </w:t>
      </w:r>
      <w:r w:rsidRPr="00CE5169">
        <w:t>оригинальных идентичных экземплярах (по одному для каждой Стороны), которые имеют одинаковую юридическую силу.</w:t>
      </w:r>
    </w:p>
    <w:p w:rsidR="00FD5ABF" w:rsidRPr="00CE5169" w:rsidRDefault="00FD5ABF" w:rsidP="00FD5ABF">
      <w:pPr>
        <w:ind w:firstLine="567"/>
        <w:jc w:val="both"/>
        <w:rPr>
          <w:color w:val="000000"/>
        </w:rPr>
      </w:pPr>
      <w:r>
        <w:t>12</w:t>
      </w:r>
      <w:r w:rsidRPr="00CE5169">
        <w:t xml:space="preserve">.8. </w:t>
      </w:r>
      <w:r w:rsidRPr="00CE5169">
        <w:rPr>
          <w:color w:val="000000"/>
        </w:rPr>
        <w:t>Вся переписка по выполнению условий и содержанию Договора должна вестись по адресам</w:t>
      </w:r>
      <w:r>
        <w:rPr>
          <w:color w:val="000000"/>
        </w:rPr>
        <w:t>, указанным в разделе 13</w:t>
      </w:r>
      <w:r w:rsidRPr="00CE5169">
        <w:rPr>
          <w:color w:val="000000"/>
        </w:rPr>
        <w:t xml:space="preserve"> настоящего договора.</w:t>
      </w:r>
    </w:p>
    <w:p w:rsidR="00857223" w:rsidRDefault="00857223"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FD5ABF" w:rsidRDefault="00FD5ABF" w:rsidP="00FD5ABF">
      <w:pPr>
        <w:pStyle w:val="ad"/>
        <w:tabs>
          <w:tab w:val="left" w:pos="851"/>
        </w:tabs>
      </w:pPr>
    </w:p>
    <w:p w:rsidR="00426170" w:rsidRDefault="00426170" w:rsidP="00FD5ABF">
      <w:pPr>
        <w:pStyle w:val="ad"/>
        <w:tabs>
          <w:tab w:val="left" w:pos="851"/>
        </w:tabs>
      </w:pPr>
    </w:p>
    <w:p w:rsidR="00426170" w:rsidRDefault="00426170" w:rsidP="00FD5ABF">
      <w:pPr>
        <w:pStyle w:val="ad"/>
        <w:tabs>
          <w:tab w:val="left" w:pos="851"/>
        </w:tabs>
      </w:pPr>
    </w:p>
    <w:p w:rsidR="00426170" w:rsidRDefault="00426170" w:rsidP="00FD5ABF">
      <w:pPr>
        <w:pStyle w:val="ad"/>
        <w:tabs>
          <w:tab w:val="left" w:pos="851"/>
        </w:tabs>
      </w:pPr>
    </w:p>
    <w:p w:rsidR="00426170" w:rsidRDefault="00426170" w:rsidP="00FD5ABF">
      <w:pPr>
        <w:pStyle w:val="ad"/>
        <w:tabs>
          <w:tab w:val="left" w:pos="851"/>
        </w:tabs>
      </w:pPr>
    </w:p>
    <w:p w:rsidR="00426170" w:rsidRDefault="00426170" w:rsidP="00FD5ABF">
      <w:pPr>
        <w:pStyle w:val="ad"/>
        <w:tabs>
          <w:tab w:val="left" w:pos="851"/>
        </w:tabs>
      </w:pPr>
    </w:p>
    <w:p w:rsidR="00FD5ABF" w:rsidRPr="00CE5169" w:rsidRDefault="00FD5ABF" w:rsidP="00FD5ABF">
      <w:pPr>
        <w:pStyle w:val="ad"/>
        <w:tabs>
          <w:tab w:val="left" w:pos="851"/>
        </w:tabs>
      </w:pPr>
    </w:p>
    <w:p w:rsidR="00A47C8D" w:rsidRPr="00CE5169" w:rsidRDefault="00565CB0" w:rsidP="00A47C8D">
      <w:pPr>
        <w:pStyle w:val="1"/>
        <w:spacing w:line="240" w:lineRule="auto"/>
        <w:ind w:left="142" w:right="425" w:firstLine="425"/>
        <w:rPr>
          <w:szCs w:val="24"/>
        </w:rPr>
      </w:pPr>
      <w:r>
        <w:rPr>
          <w:szCs w:val="24"/>
        </w:rPr>
        <w:lastRenderedPageBreak/>
        <w:t>13</w:t>
      </w:r>
      <w:r w:rsidR="00A47C8D" w:rsidRPr="00CE5169">
        <w:rPr>
          <w:szCs w:val="24"/>
        </w:rPr>
        <w:t>. АДРЕСА, РЕКВИЗИТЫ И ПОДПИСИ СТОРОН</w:t>
      </w:r>
    </w:p>
    <w:p w:rsidR="00A47C8D" w:rsidRPr="00CE5169" w:rsidRDefault="00A47C8D" w:rsidP="00A47C8D">
      <w:pPr>
        <w:ind w:right="425"/>
        <w:jc w:val="both"/>
        <w:rPr>
          <w:b/>
        </w:rPr>
      </w:pPr>
    </w:p>
    <w:tbl>
      <w:tblPr>
        <w:tblW w:w="9798" w:type="dxa"/>
        <w:tblInd w:w="108" w:type="dxa"/>
        <w:tblLayout w:type="fixed"/>
        <w:tblLook w:val="0000"/>
      </w:tblPr>
      <w:tblGrid>
        <w:gridCol w:w="5112"/>
        <w:gridCol w:w="4686"/>
      </w:tblGrid>
      <w:tr w:rsidR="00A47C8D" w:rsidRPr="00CE5169" w:rsidTr="00B73991">
        <w:trPr>
          <w:trHeight w:val="181"/>
        </w:trPr>
        <w:tc>
          <w:tcPr>
            <w:tcW w:w="5112" w:type="dxa"/>
          </w:tcPr>
          <w:p w:rsidR="00A47C8D" w:rsidRPr="00CE5169" w:rsidRDefault="00954D9B" w:rsidP="00B73991">
            <w:pPr>
              <w:snapToGrid w:val="0"/>
              <w:ind w:right="425"/>
              <w:rPr>
                <w:b/>
              </w:rPr>
            </w:pPr>
            <w:r>
              <w:rPr>
                <w:b/>
              </w:rPr>
              <w:t>ПОКУПАТЕЛЬ</w:t>
            </w:r>
            <w:r w:rsidR="00A47C8D" w:rsidRPr="00CE5169">
              <w:rPr>
                <w:b/>
              </w:rPr>
              <w:t>:</w:t>
            </w:r>
          </w:p>
        </w:tc>
        <w:tc>
          <w:tcPr>
            <w:tcW w:w="4686" w:type="dxa"/>
          </w:tcPr>
          <w:p w:rsidR="00A47C8D" w:rsidRPr="00CE5169" w:rsidRDefault="00A47C8D" w:rsidP="00B73991">
            <w:pPr>
              <w:rPr>
                <w:b/>
              </w:rPr>
            </w:pPr>
            <w:r w:rsidRPr="00CE5169">
              <w:rPr>
                <w:b/>
              </w:rPr>
              <w:t>ПОСТАВЩИК:</w:t>
            </w:r>
          </w:p>
        </w:tc>
      </w:tr>
      <w:tr w:rsidR="00A47C8D" w:rsidRPr="00CE5169" w:rsidTr="00B73991">
        <w:trPr>
          <w:trHeight w:val="2711"/>
        </w:trPr>
        <w:tc>
          <w:tcPr>
            <w:tcW w:w="5112" w:type="dxa"/>
          </w:tcPr>
          <w:p w:rsidR="007F6A33" w:rsidRPr="00CE5169" w:rsidRDefault="007F6A33" w:rsidP="007F6A33">
            <w:pPr>
              <w:rPr>
                <w:b/>
                <w:lang w:val="en-US"/>
              </w:rPr>
            </w:pPr>
            <w:r w:rsidRPr="00CE5169">
              <w:rPr>
                <w:b/>
                <w:lang w:val="en-US"/>
              </w:rPr>
              <w:t>ООО "Руссоль"</w:t>
            </w:r>
          </w:p>
          <w:p w:rsidR="007F6A33" w:rsidRPr="00CE5169" w:rsidRDefault="007F6A33" w:rsidP="007F6A33">
            <w:pPr>
              <w:rPr>
                <w:lang w:val="en-US"/>
              </w:rPr>
            </w:pPr>
            <w:r w:rsidRPr="00CE5169">
              <w:rPr>
                <w:lang w:val="en-US"/>
              </w:rPr>
              <w:t>ИНН 5611055980, КПП 997550001</w:t>
            </w:r>
          </w:p>
          <w:p w:rsidR="007F6A33" w:rsidRPr="00CE5169" w:rsidRDefault="007F6A33" w:rsidP="007F6A33">
            <w:r w:rsidRPr="00CE5169">
              <w:t>Юридический адрес: 460009, Российская Федерация, О</w:t>
            </w:r>
            <w:r w:rsidR="002968F1" w:rsidRPr="00CE5169">
              <w:t>ренбургская обл., г. Оренбург, ул. </w:t>
            </w:r>
            <w:r w:rsidRPr="00CE5169">
              <w:t>Цвиллинга, 61/1</w:t>
            </w:r>
          </w:p>
          <w:p w:rsidR="007F6A33" w:rsidRPr="00CE5169" w:rsidRDefault="007F6A33" w:rsidP="007F6A33">
            <w:r w:rsidRPr="00CE5169">
              <w:t>Почтовый адрес: 460009, Россия, г. Оренбург, ул. Цвиллинга, дом 61/1.</w:t>
            </w:r>
          </w:p>
          <w:p w:rsidR="007F6A33" w:rsidRPr="00CE5169" w:rsidRDefault="007F6A33" w:rsidP="007F6A33">
            <w:r w:rsidRPr="00CE5169">
              <w:t>Тел. +7 (3532) 34-23-23</w:t>
            </w:r>
          </w:p>
          <w:p w:rsidR="007F6A33" w:rsidRPr="00CE5169" w:rsidRDefault="007F6A33" w:rsidP="007F6A33">
            <w:r w:rsidRPr="00CE5169">
              <w:t>Факс +7 (3532) 34-23-80</w:t>
            </w:r>
          </w:p>
          <w:p w:rsidR="007F6A33" w:rsidRPr="00CE5169" w:rsidRDefault="007F6A33" w:rsidP="007F6A33">
            <w:r w:rsidRPr="00CE5169">
              <w:t xml:space="preserve">Эл. почта: </w:t>
            </w:r>
            <w:r w:rsidRPr="00CE5169">
              <w:rPr>
                <w:lang w:val="en-US"/>
              </w:rPr>
              <w:t>info</w:t>
            </w:r>
            <w:r w:rsidRPr="00CE5169">
              <w:t>@</w:t>
            </w:r>
            <w:r w:rsidRPr="00CE5169">
              <w:rPr>
                <w:lang w:val="en-US"/>
              </w:rPr>
              <w:t>russalt</w:t>
            </w:r>
            <w:r w:rsidRPr="00CE5169">
              <w:t>.</w:t>
            </w:r>
            <w:r w:rsidRPr="00CE5169">
              <w:rPr>
                <w:lang w:val="en-US"/>
              </w:rPr>
              <w:t>ru</w:t>
            </w:r>
          </w:p>
          <w:p w:rsidR="007F6A33" w:rsidRPr="00CE5169" w:rsidRDefault="007F6A33" w:rsidP="007F6A33">
            <w:r w:rsidRPr="00CE5169">
              <w:t>Банковские реквизиты</w:t>
            </w:r>
          </w:p>
          <w:p w:rsidR="007F6A33" w:rsidRPr="00CE5169" w:rsidRDefault="007F6A33" w:rsidP="007F6A33">
            <w:r w:rsidRPr="00CE5169">
              <w:t>р/с 40702810709370003303</w:t>
            </w:r>
          </w:p>
          <w:p w:rsidR="007F6A33" w:rsidRPr="00CE5169" w:rsidRDefault="007F6A33" w:rsidP="007F6A33">
            <w:r w:rsidRPr="00CE5169">
              <w:t>в Ф-Л БАНКА ГПБ (АО) "ПОВОЛЖСКИЙ"</w:t>
            </w:r>
          </w:p>
          <w:p w:rsidR="007F6A33" w:rsidRPr="00CE5169" w:rsidRDefault="007F6A33" w:rsidP="007F6A33">
            <w:r w:rsidRPr="00CE5169">
              <w:t>к/с 30101810000000000917</w:t>
            </w:r>
          </w:p>
          <w:p w:rsidR="00A47C8D" w:rsidRPr="00CE5169" w:rsidRDefault="007F6A33" w:rsidP="007F6A33">
            <w:pPr>
              <w:rPr>
                <w:b/>
                <w:lang w:val="en-US"/>
              </w:rPr>
            </w:pPr>
            <w:r w:rsidRPr="00CE5169">
              <w:rPr>
                <w:lang w:val="en-US"/>
              </w:rPr>
              <w:t>БИК 043601917</w:t>
            </w:r>
          </w:p>
        </w:tc>
        <w:tc>
          <w:tcPr>
            <w:tcW w:w="4686" w:type="dxa"/>
          </w:tcPr>
          <w:p w:rsidR="00A47C8D" w:rsidRPr="00CE5169" w:rsidRDefault="00A47C8D" w:rsidP="00B73991">
            <w:r w:rsidRPr="00CE5169">
              <w:t xml:space="preserve">                 </w:t>
            </w:r>
          </w:p>
          <w:p w:rsidR="00A47C8D" w:rsidRPr="00CE5169" w:rsidRDefault="00A47C8D" w:rsidP="00B73991"/>
        </w:tc>
      </w:tr>
      <w:tr w:rsidR="00A47C8D" w:rsidRPr="00CE5169" w:rsidTr="00B73991">
        <w:trPr>
          <w:trHeight w:val="937"/>
        </w:trPr>
        <w:tc>
          <w:tcPr>
            <w:tcW w:w="5112" w:type="dxa"/>
          </w:tcPr>
          <w:p w:rsidR="00394547" w:rsidRDefault="00394547" w:rsidP="00B73991">
            <w:pPr>
              <w:pStyle w:val="a8"/>
              <w:spacing w:after="0"/>
              <w:ind w:right="425"/>
              <w:rPr>
                <w:b/>
              </w:rPr>
            </w:pPr>
          </w:p>
          <w:p w:rsidR="00A47C8D" w:rsidRPr="00CE5169" w:rsidRDefault="00A47C8D" w:rsidP="00B73991">
            <w:pPr>
              <w:pStyle w:val="a8"/>
              <w:spacing w:after="0"/>
              <w:ind w:right="425"/>
              <w:rPr>
                <w:b/>
              </w:rPr>
            </w:pPr>
            <w:r w:rsidRPr="00CE5169">
              <w:rPr>
                <w:b/>
              </w:rPr>
              <w:t>Директор</w:t>
            </w:r>
          </w:p>
          <w:p w:rsidR="00A47C8D" w:rsidRPr="00CE5169" w:rsidRDefault="00A47C8D" w:rsidP="00394547">
            <w:pPr>
              <w:pStyle w:val="a8"/>
              <w:spacing w:after="0"/>
              <w:ind w:right="425"/>
              <w:rPr>
                <w:b/>
              </w:rPr>
            </w:pPr>
            <w:r w:rsidRPr="00CE5169">
              <w:rPr>
                <w:b/>
              </w:rPr>
              <w:t>__________________ С.В. Черный</w:t>
            </w:r>
          </w:p>
        </w:tc>
        <w:tc>
          <w:tcPr>
            <w:tcW w:w="4686" w:type="dxa"/>
          </w:tcPr>
          <w:p w:rsidR="00A47C8D" w:rsidRPr="00CE5169" w:rsidRDefault="00A47C8D" w:rsidP="00B73991">
            <w:pPr>
              <w:rPr>
                <w:b/>
              </w:rPr>
            </w:pPr>
          </w:p>
        </w:tc>
      </w:tr>
    </w:tbl>
    <w:p w:rsidR="006A4987" w:rsidRPr="002B5F11" w:rsidRDefault="006A4987" w:rsidP="00FF67F1">
      <w:pPr>
        <w:pStyle w:val="1"/>
        <w:numPr>
          <w:ilvl w:val="0"/>
          <w:numId w:val="0"/>
        </w:numPr>
        <w:tabs>
          <w:tab w:val="left" w:pos="0"/>
        </w:tabs>
        <w:jc w:val="left"/>
        <w:rPr>
          <w:b w:val="0"/>
          <w:sz w:val="22"/>
          <w:lang w:eastAsia="ru-RU"/>
        </w:rPr>
        <w:sectPr w:rsidR="006A4987" w:rsidRPr="002B5F11" w:rsidSect="006745FA">
          <w:footnotePr>
            <w:pos w:val="beneathText"/>
          </w:footnotePr>
          <w:pgSz w:w="11905" w:h="16837" w:code="9"/>
          <w:pgMar w:top="709" w:right="848" w:bottom="567" w:left="1418" w:header="284" w:footer="258" w:gutter="0"/>
          <w:pgNumType w:start="1"/>
          <w:cols w:space="720"/>
          <w:docGrid w:linePitch="360"/>
        </w:sectPr>
      </w:pPr>
    </w:p>
    <w:p w:rsidR="006A4987" w:rsidRPr="002B5F11" w:rsidRDefault="006A4987" w:rsidP="00FF67F1">
      <w:pPr>
        <w:pStyle w:val="1"/>
        <w:numPr>
          <w:ilvl w:val="0"/>
          <w:numId w:val="0"/>
        </w:numPr>
        <w:tabs>
          <w:tab w:val="left" w:pos="0"/>
        </w:tabs>
        <w:jc w:val="right"/>
        <w:rPr>
          <w:b w:val="0"/>
          <w:sz w:val="22"/>
          <w:lang w:eastAsia="ru-RU"/>
        </w:rPr>
      </w:pPr>
      <w:r w:rsidRPr="002B5F11">
        <w:rPr>
          <w:b w:val="0"/>
          <w:sz w:val="22"/>
          <w:lang w:eastAsia="ru-RU"/>
        </w:rPr>
        <w:lastRenderedPageBreak/>
        <w:t xml:space="preserve">Приложение </w:t>
      </w:r>
      <w:r w:rsidR="008D23EF" w:rsidRPr="002B5F11">
        <w:rPr>
          <w:b w:val="0"/>
          <w:sz w:val="22"/>
          <w:lang w:eastAsia="ru-RU"/>
        </w:rPr>
        <w:t>№1</w:t>
      </w:r>
    </w:p>
    <w:p w:rsidR="006A4987" w:rsidRPr="002B5F11" w:rsidRDefault="006A4987" w:rsidP="006A4987">
      <w:pPr>
        <w:pStyle w:val="1"/>
        <w:jc w:val="right"/>
        <w:rPr>
          <w:b w:val="0"/>
          <w:sz w:val="22"/>
          <w:lang w:eastAsia="ru-RU"/>
        </w:rPr>
      </w:pPr>
      <w:r w:rsidRPr="002B5F11">
        <w:rPr>
          <w:b w:val="0"/>
          <w:sz w:val="22"/>
          <w:lang w:eastAsia="ru-RU"/>
        </w:rPr>
        <w:t>к договору №____________« ___  »    _______________ 20____</w:t>
      </w:r>
    </w:p>
    <w:p w:rsidR="006A4987" w:rsidRPr="002B5F11" w:rsidRDefault="006A4987" w:rsidP="006A4987">
      <w:pPr>
        <w:jc w:val="right"/>
        <w:rPr>
          <w:sz w:val="20"/>
          <w:szCs w:val="20"/>
        </w:rPr>
      </w:pPr>
      <w:r w:rsidRPr="002B5F11">
        <w:rPr>
          <w:sz w:val="20"/>
          <w:szCs w:val="20"/>
        </w:rPr>
        <w:t xml:space="preserve">  </w:t>
      </w:r>
    </w:p>
    <w:p w:rsidR="006A4987" w:rsidRPr="002B5F11" w:rsidRDefault="006A4987" w:rsidP="006A4987">
      <w:pPr>
        <w:jc w:val="right"/>
        <w:rPr>
          <w:sz w:val="20"/>
          <w:szCs w:val="20"/>
        </w:rPr>
      </w:pPr>
    </w:p>
    <w:p w:rsidR="006A4987" w:rsidRPr="002B5F11" w:rsidRDefault="006A4987" w:rsidP="006A4987">
      <w:pPr>
        <w:tabs>
          <w:tab w:val="left" w:pos="4140"/>
        </w:tabs>
        <w:autoSpaceDE w:val="0"/>
        <w:autoSpaceDN w:val="0"/>
        <w:adjustRightInd w:val="0"/>
        <w:spacing w:line="278" w:lineRule="exact"/>
        <w:jc w:val="center"/>
        <w:rPr>
          <w:b/>
          <w:bCs/>
          <w:color w:val="000000"/>
          <w:sz w:val="22"/>
          <w:szCs w:val="22"/>
        </w:rPr>
      </w:pPr>
      <w:r w:rsidRPr="002B5F11">
        <w:rPr>
          <w:b/>
          <w:bCs/>
          <w:color w:val="000000"/>
          <w:sz w:val="22"/>
          <w:szCs w:val="22"/>
        </w:rPr>
        <w:t xml:space="preserve">СПЕЦИФИКАЦИЯ  </w:t>
      </w:r>
    </w:p>
    <w:p w:rsidR="006A4987" w:rsidRPr="002B5F11" w:rsidRDefault="006A4987" w:rsidP="006A4987">
      <w:pPr>
        <w:tabs>
          <w:tab w:val="left" w:pos="4140"/>
        </w:tabs>
        <w:autoSpaceDE w:val="0"/>
        <w:autoSpaceDN w:val="0"/>
        <w:adjustRightInd w:val="0"/>
        <w:spacing w:line="278" w:lineRule="exact"/>
        <w:ind w:left="567"/>
        <w:rPr>
          <w:b/>
          <w:bCs/>
          <w:color w:val="000000"/>
          <w:sz w:val="22"/>
          <w:szCs w:val="22"/>
        </w:rPr>
      </w:pPr>
    </w:p>
    <w:p w:rsidR="006A4987" w:rsidRPr="002B5F11" w:rsidRDefault="006A4987" w:rsidP="006A4987">
      <w:pPr>
        <w:tabs>
          <w:tab w:val="left" w:pos="4140"/>
        </w:tabs>
        <w:autoSpaceDE w:val="0"/>
        <w:autoSpaceDN w:val="0"/>
        <w:adjustRightInd w:val="0"/>
        <w:spacing w:line="278" w:lineRule="exact"/>
        <w:rPr>
          <w:b/>
          <w:bCs/>
          <w:color w:val="000000"/>
          <w:sz w:val="22"/>
          <w:szCs w:val="22"/>
        </w:rPr>
      </w:pPr>
      <w:r w:rsidRPr="002B5F11">
        <w:rPr>
          <w:b/>
          <w:bCs/>
          <w:color w:val="000000"/>
          <w:sz w:val="22"/>
          <w:szCs w:val="22"/>
        </w:rPr>
        <w:t xml:space="preserve">г. Оренбург     </w:t>
      </w:r>
    </w:p>
    <w:p w:rsidR="006A4987" w:rsidRPr="002B5F11" w:rsidRDefault="006A4987" w:rsidP="006A4987">
      <w:pPr>
        <w:tabs>
          <w:tab w:val="left" w:pos="4140"/>
        </w:tabs>
        <w:autoSpaceDE w:val="0"/>
        <w:autoSpaceDN w:val="0"/>
        <w:adjustRightInd w:val="0"/>
        <w:spacing w:line="278" w:lineRule="exact"/>
        <w:rPr>
          <w:b/>
          <w:bCs/>
          <w:color w:val="000000"/>
          <w:sz w:val="22"/>
          <w:szCs w:val="22"/>
        </w:rPr>
      </w:pPr>
    </w:p>
    <w:p w:rsidR="006A4987" w:rsidRPr="00952AC0" w:rsidRDefault="009226D4" w:rsidP="00B73991">
      <w:pPr>
        <w:ind w:left="1080"/>
        <w:contextualSpacing/>
        <w:rPr>
          <w:bCs/>
          <w:color w:val="000000"/>
          <w:sz w:val="22"/>
          <w:szCs w:val="22"/>
        </w:rPr>
      </w:pPr>
      <w:r w:rsidRPr="00952AC0">
        <w:t>Поставщик</w:t>
      </w:r>
      <w:r w:rsidR="006A4987" w:rsidRPr="00952AC0">
        <w:t xml:space="preserve"> обязуется </w:t>
      </w:r>
      <w:r w:rsidRPr="00952AC0">
        <w:t>изгот</w:t>
      </w:r>
      <w:r w:rsidR="00426170">
        <w:t>овить и поставить оборудование</w:t>
      </w:r>
      <w:r w:rsidRPr="00952AC0">
        <w:t>, согласно техническому заданию (Приложение №2)</w:t>
      </w:r>
      <w:r w:rsidR="00426170">
        <w:t>:</w:t>
      </w:r>
      <w:r w:rsidRPr="00952AC0">
        <w:t xml:space="preserve"> </w:t>
      </w:r>
    </w:p>
    <w:p w:rsidR="00AC4507" w:rsidRPr="00952AC0" w:rsidRDefault="00AC4507" w:rsidP="00AC4507">
      <w:pPr>
        <w:ind w:left="1080"/>
        <w:contextualSpacing/>
        <w:rPr>
          <w:bCs/>
          <w:color w:val="000000"/>
          <w:sz w:val="22"/>
          <w:szCs w:val="22"/>
        </w:rPr>
      </w:pPr>
    </w:p>
    <w:tbl>
      <w:tblPr>
        <w:tblW w:w="15037"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5"/>
        <w:gridCol w:w="6108"/>
        <w:gridCol w:w="1910"/>
        <w:gridCol w:w="1604"/>
        <w:gridCol w:w="1604"/>
        <w:gridCol w:w="2726"/>
      </w:tblGrid>
      <w:tr w:rsidR="00AC4507" w:rsidRPr="00952AC0" w:rsidTr="00AC4507">
        <w:trPr>
          <w:trHeight w:val="458"/>
        </w:trPr>
        <w:tc>
          <w:tcPr>
            <w:tcW w:w="1085" w:type="dxa"/>
            <w:shd w:val="clear" w:color="auto" w:fill="auto"/>
            <w:noWrap/>
            <w:vAlign w:val="center"/>
            <w:hideMark/>
          </w:tcPr>
          <w:p w:rsidR="00AC4507" w:rsidRPr="00952AC0" w:rsidRDefault="00AC4507" w:rsidP="00B73991">
            <w:pPr>
              <w:jc w:val="center"/>
              <w:rPr>
                <w:b/>
                <w:bCs/>
                <w:sz w:val="22"/>
                <w:szCs w:val="22"/>
              </w:rPr>
            </w:pPr>
            <w:r w:rsidRPr="00952AC0">
              <w:rPr>
                <w:b/>
                <w:bCs/>
                <w:sz w:val="22"/>
                <w:szCs w:val="22"/>
              </w:rPr>
              <w:t>п/п</w:t>
            </w:r>
          </w:p>
        </w:tc>
        <w:tc>
          <w:tcPr>
            <w:tcW w:w="6108" w:type="dxa"/>
            <w:shd w:val="clear" w:color="auto" w:fill="auto"/>
            <w:noWrap/>
            <w:vAlign w:val="center"/>
            <w:hideMark/>
          </w:tcPr>
          <w:p w:rsidR="00AC4507" w:rsidRPr="00952AC0" w:rsidRDefault="00AC4507" w:rsidP="00AC4507">
            <w:pPr>
              <w:jc w:val="center"/>
              <w:rPr>
                <w:b/>
                <w:bCs/>
                <w:sz w:val="22"/>
                <w:szCs w:val="22"/>
              </w:rPr>
            </w:pPr>
            <w:r w:rsidRPr="00952AC0">
              <w:rPr>
                <w:b/>
                <w:bCs/>
                <w:sz w:val="22"/>
                <w:szCs w:val="22"/>
              </w:rPr>
              <w:t xml:space="preserve">наименование </w:t>
            </w:r>
          </w:p>
        </w:tc>
        <w:tc>
          <w:tcPr>
            <w:tcW w:w="1910" w:type="dxa"/>
            <w:shd w:val="clear" w:color="auto" w:fill="auto"/>
            <w:noWrap/>
            <w:vAlign w:val="center"/>
            <w:hideMark/>
          </w:tcPr>
          <w:p w:rsidR="00AC4507" w:rsidRPr="00952AC0" w:rsidRDefault="00AC4507" w:rsidP="00B73991">
            <w:pPr>
              <w:jc w:val="center"/>
              <w:rPr>
                <w:b/>
                <w:bCs/>
                <w:color w:val="000000"/>
                <w:sz w:val="22"/>
                <w:szCs w:val="22"/>
              </w:rPr>
            </w:pPr>
            <w:r w:rsidRPr="00952AC0">
              <w:rPr>
                <w:b/>
                <w:bCs/>
                <w:color w:val="000000"/>
                <w:sz w:val="22"/>
                <w:szCs w:val="22"/>
              </w:rPr>
              <w:t>количество</w:t>
            </w:r>
          </w:p>
        </w:tc>
        <w:tc>
          <w:tcPr>
            <w:tcW w:w="1604" w:type="dxa"/>
          </w:tcPr>
          <w:p w:rsidR="00AC4507" w:rsidRPr="00952AC0" w:rsidRDefault="00AC4507" w:rsidP="00B73991">
            <w:pPr>
              <w:jc w:val="center"/>
              <w:rPr>
                <w:b/>
                <w:bCs/>
                <w:color w:val="000000"/>
                <w:sz w:val="22"/>
                <w:szCs w:val="22"/>
              </w:rPr>
            </w:pPr>
            <w:r w:rsidRPr="00952AC0">
              <w:rPr>
                <w:b/>
                <w:bCs/>
                <w:color w:val="000000"/>
                <w:sz w:val="22"/>
                <w:szCs w:val="22"/>
              </w:rPr>
              <w:t>единица измерения</w:t>
            </w:r>
          </w:p>
        </w:tc>
        <w:tc>
          <w:tcPr>
            <w:tcW w:w="1604" w:type="dxa"/>
            <w:vAlign w:val="center"/>
          </w:tcPr>
          <w:p w:rsidR="00AC4507" w:rsidRPr="00952AC0" w:rsidRDefault="00AC4507" w:rsidP="00AC4507">
            <w:pPr>
              <w:jc w:val="center"/>
              <w:rPr>
                <w:b/>
                <w:bCs/>
                <w:color w:val="000000"/>
                <w:sz w:val="22"/>
                <w:szCs w:val="22"/>
              </w:rPr>
            </w:pPr>
            <w:r w:rsidRPr="00952AC0">
              <w:rPr>
                <w:b/>
                <w:bCs/>
                <w:color w:val="000000"/>
                <w:sz w:val="22"/>
                <w:szCs w:val="22"/>
              </w:rPr>
              <w:t>цена без НДС, руб</w:t>
            </w:r>
          </w:p>
        </w:tc>
        <w:tc>
          <w:tcPr>
            <w:tcW w:w="2726" w:type="dxa"/>
            <w:shd w:val="clear" w:color="auto" w:fill="auto"/>
            <w:vAlign w:val="center"/>
          </w:tcPr>
          <w:p w:rsidR="00AC4507" w:rsidRPr="00952AC0" w:rsidRDefault="00AC4507" w:rsidP="00B73991">
            <w:pPr>
              <w:jc w:val="center"/>
              <w:rPr>
                <w:b/>
                <w:bCs/>
                <w:color w:val="000000"/>
                <w:sz w:val="22"/>
                <w:szCs w:val="22"/>
              </w:rPr>
            </w:pPr>
            <w:r w:rsidRPr="00952AC0">
              <w:rPr>
                <w:b/>
                <w:bCs/>
                <w:color w:val="000000"/>
                <w:sz w:val="22"/>
                <w:szCs w:val="22"/>
              </w:rPr>
              <w:t>стоимость</w:t>
            </w:r>
          </w:p>
          <w:p w:rsidR="00AC4507" w:rsidRPr="00952AC0" w:rsidRDefault="00AC4507" w:rsidP="00B73991">
            <w:pPr>
              <w:jc w:val="center"/>
              <w:rPr>
                <w:b/>
                <w:bCs/>
                <w:color w:val="000000"/>
                <w:sz w:val="22"/>
                <w:szCs w:val="22"/>
              </w:rPr>
            </w:pPr>
            <w:r w:rsidRPr="00952AC0">
              <w:rPr>
                <w:b/>
                <w:bCs/>
                <w:color w:val="000000"/>
                <w:sz w:val="22"/>
                <w:szCs w:val="22"/>
              </w:rPr>
              <w:t xml:space="preserve"> без НДС, руб</w:t>
            </w:r>
          </w:p>
        </w:tc>
      </w:tr>
      <w:tr w:rsidR="00AC4507" w:rsidRPr="00952AC0" w:rsidTr="00AC4507">
        <w:trPr>
          <w:trHeight w:val="515"/>
        </w:trPr>
        <w:tc>
          <w:tcPr>
            <w:tcW w:w="1085" w:type="dxa"/>
            <w:shd w:val="clear" w:color="auto" w:fill="auto"/>
            <w:noWrap/>
            <w:vAlign w:val="center"/>
            <w:hideMark/>
          </w:tcPr>
          <w:p w:rsidR="00AC4507" w:rsidRPr="00952AC0" w:rsidRDefault="00AC4507" w:rsidP="00B73991">
            <w:pPr>
              <w:jc w:val="center"/>
              <w:rPr>
                <w:bCs/>
                <w:sz w:val="22"/>
                <w:szCs w:val="22"/>
              </w:rPr>
            </w:pPr>
            <w:r w:rsidRPr="00952AC0">
              <w:rPr>
                <w:bCs/>
                <w:sz w:val="22"/>
                <w:szCs w:val="22"/>
              </w:rPr>
              <w:t>1</w:t>
            </w:r>
          </w:p>
        </w:tc>
        <w:tc>
          <w:tcPr>
            <w:tcW w:w="6108" w:type="dxa"/>
            <w:shd w:val="clear" w:color="auto" w:fill="auto"/>
            <w:noWrap/>
            <w:vAlign w:val="center"/>
          </w:tcPr>
          <w:p w:rsidR="00AC4507" w:rsidRPr="00952AC0" w:rsidRDefault="00AC4507" w:rsidP="00E30698">
            <w:pPr>
              <w:rPr>
                <w:sz w:val="22"/>
                <w:szCs w:val="22"/>
                <w:lang w:val="en-US"/>
              </w:rPr>
            </w:pPr>
          </w:p>
        </w:tc>
        <w:tc>
          <w:tcPr>
            <w:tcW w:w="1910" w:type="dxa"/>
            <w:shd w:val="clear" w:color="auto" w:fill="auto"/>
            <w:noWrap/>
            <w:vAlign w:val="center"/>
          </w:tcPr>
          <w:p w:rsidR="00AC4507" w:rsidRPr="00952AC0" w:rsidRDefault="00AC4507" w:rsidP="00B73991">
            <w:pPr>
              <w:jc w:val="center"/>
              <w:rPr>
                <w:sz w:val="22"/>
                <w:szCs w:val="22"/>
              </w:rPr>
            </w:pPr>
          </w:p>
        </w:tc>
        <w:tc>
          <w:tcPr>
            <w:tcW w:w="1604" w:type="dxa"/>
            <w:vAlign w:val="center"/>
          </w:tcPr>
          <w:p w:rsidR="00AC4507" w:rsidRPr="00952AC0" w:rsidRDefault="0002695D" w:rsidP="00B73991">
            <w:pPr>
              <w:jc w:val="center"/>
              <w:rPr>
                <w:color w:val="000000"/>
                <w:sz w:val="22"/>
                <w:szCs w:val="22"/>
              </w:rPr>
            </w:pPr>
            <w:r w:rsidRPr="00952AC0">
              <w:rPr>
                <w:color w:val="000000"/>
                <w:sz w:val="22"/>
                <w:szCs w:val="22"/>
              </w:rPr>
              <w:t>Ш</w:t>
            </w:r>
            <w:r w:rsidR="00AC4507" w:rsidRPr="00952AC0">
              <w:rPr>
                <w:color w:val="000000"/>
                <w:sz w:val="22"/>
                <w:szCs w:val="22"/>
              </w:rPr>
              <w:t>т</w:t>
            </w:r>
            <w:r w:rsidRPr="00952AC0">
              <w:rPr>
                <w:color w:val="000000"/>
                <w:sz w:val="22"/>
                <w:szCs w:val="22"/>
              </w:rPr>
              <w:t>.</w:t>
            </w:r>
          </w:p>
        </w:tc>
        <w:tc>
          <w:tcPr>
            <w:tcW w:w="1604" w:type="dxa"/>
            <w:vAlign w:val="center"/>
          </w:tcPr>
          <w:p w:rsidR="00AC4507" w:rsidRPr="00952AC0" w:rsidRDefault="00AC4507" w:rsidP="00B73991">
            <w:pPr>
              <w:jc w:val="center"/>
              <w:rPr>
                <w:color w:val="000000"/>
                <w:sz w:val="22"/>
                <w:szCs w:val="22"/>
              </w:rPr>
            </w:pPr>
          </w:p>
        </w:tc>
        <w:tc>
          <w:tcPr>
            <w:tcW w:w="2726" w:type="dxa"/>
            <w:shd w:val="clear" w:color="auto" w:fill="auto"/>
            <w:noWrap/>
            <w:vAlign w:val="center"/>
          </w:tcPr>
          <w:p w:rsidR="00AC4507" w:rsidRPr="00952AC0" w:rsidRDefault="00AC4507" w:rsidP="00B73991">
            <w:pPr>
              <w:jc w:val="center"/>
              <w:rPr>
                <w:color w:val="000000"/>
                <w:sz w:val="22"/>
                <w:szCs w:val="22"/>
              </w:rPr>
            </w:pPr>
          </w:p>
        </w:tc>
      </w:tr>
      <w:tr w:rsidR="00AC4507" w:rsidRPr="00952AC0" w:rsidTr="00085CF4">
        <w:trPr>
          <w:trHeight w:val="637"/>
        </w:trPr>
        <w:tc>
          <w:tcPr>
            <w:tcW w:w="1085" w:type="dxa"/>
            <w:shd w:val="clear" w:color="auto" w:fill="auto"/>
            <w:noWrap/>
            <w:vAlign w:val="center"/>
            <w:hideMark/>
          </w:tcPr>
          <w:p w:rsidR="00AC4507" w:rsidRPr="00952AC0" w:rsidRDefault="00AC4507" w:rsidP="00B73991">
            <w:pPr>
              <w:jc w:val="center"/>
              <w:rPr>
                <w:bCs/>
                <w:sz w:val="22"/>
                <w:szCs w:val="22"/>
              </w:rPr>
            </w:pPr>
            <w:r w:rsidRPr="00952AC0">
              <w:rPr>
                <w:bCs/>
                <w:sz w:val="22"/>
                <w:szCs w:val="22"/>
              </w:rPr>
              <w:t>2</w:t>
            </w:r>
          </w:p>
        </w:tc>
        <w:tc>
          <w:tcPr>
            <w:tcW w:w="6108" w:type="dxa"/>
            <w:shd w:val="clear" w:color="auto" w:fill="auto"/>
            <w:noWrap/>
            <w:vAlign w:val="center"/>
          </w:tcPr>
          <w:p w:rsidR="00AC4507" w:rsidRPr="00952AC0" w:rsidRDefault="00AC4507" w:rsidP="00085CF4">
            <w:pPr>
              <w:rPr>
                <w:sz w:val="22"/>
                <w:szCs w:val="22"/>
              </w:rPr>
            </w:pPr>
          </w:p>
        </w:tc>
        <w:tc>
          <w:tcPr>
            <w:tcW w:w="1910" w:type="dxa"/>
            <w:shd w:val="clear" w:color="auto" w:fill="auto"/>
            <w:noWrap/>
            <w:vAlign w:val="center"/>
          </w:tcPr>
          <w:p w:rsidR="00AC4507" w:rsidRPr="00952AC0" w:rsidRDefault="00AC4507" w:rsidP="00B73991">
            <w:pPr>
              <w:jc w:val="center"/>
              <w:rPr>
                <w:sz w:val="22"/>
                <w:szCs w:val="22"/>
              </w:rPr>
            </w:pPr>
          </w:p>
        </w:tc>
        <w:tc>
          <w:tcPr>
            <w:tcW w:w="1604" w:type="dxa"/>
            <w:vAlign w:val="center"/>
          </w:tcPr>
          <w:p w:rsidR="00AC4507" w:rsidRPr="00952AC0" w:rsidRDefault="0002695D" w:rsidP="00B73991">
            <w:pPr>
              <w:jc w:val="center"/>
              <w:rPr>
                <w:color w:val="000000"/>
                <w:sz w:val="22"/>
                <w:szCs w:val="22"/>
              </w:rPr>
            </w:pPr>
            <w:r w:rsidRPr="00952AC0">
              <w:rPr>
                <w:color w:val="000000"/>
                <w:sz w:val="22"/>
                <w:szCs w:val="22"/>
              </w:rPr>
              <w:t>Ш</w:t>
            </w:r>
            <w:r w:rsidR="00085CF4" w:rsidRPr="00952AC0">
              <w:rPr>
                <w:color w:val="000000"/>
                <w:sz w:val="22"/>
                <w:szCs w:val="22"/>
              </w:rPr>
              <w:t>т</w:t>
            </w:r>
            <w:r w:rsidRPr="00952AC0">
              <w:rPr>
                <w:color w:val="000000"/>
                <w:sz w:val="22"/>
                <w:szCs w:val="22"/>
              </w:rPr>
              <w:t>.</w:t>
            </w:r>
          </w:p>
        </w:tc>
        <w:tc>
          <w:tcPr>
            <w:tcW w:w="1604" w:type="dxa"/>
            <w:vAlign w:val="center"/>
          </w:tcPr>
          <w:p w:rsidR="00AC4507" w:rsidRPr="00952AC0" w:rsidRDefault="00AC4507" w:rsidP="00B73991">
            <w:pPr>
              <w:jc w:val="center"/>
              <w:rPr>
                <w:color w:val="000000"/>
                <w:sz w:val="22"/>
                <w:szCs w:val="22"/>
              </w:rPr>
            </w:pPr>
          </w:p>
        </w:tc>
        <w:tc>
          <w:tcPr>
            <w:tcW w:w="2726" w:type="dxa"/>
            <w:shd w:val="clear" w:color="auto" w:fill="auto"/>
            <w:noWrap/>
            <w:vAlign w:val="center"/>
          </w:tcPr>
          <w:p w:rsidR="00AC4507" w:rsidRPr="00952AC0" w:rsidRDefault="00AC4507" w:rsidP="00B73991">
            <w:pPr>
              <w:jc w:val="center"/>
              <w:rPr>
                <w:color w:val="000000"/>
                <w:sz w:val="22"/>
                <w:szCs w:val="22"/>
              </w:rPr>
            </w:pPr>
          </w:p>
        </w:tc>
      </w:tr>
      <w:tr w:rsidR="0002695D" w:rsidRPr="00952AC0" w:rsidTr="00085CF4">
        <w:trPr>
          <w:trHeight w:val="637"/>
        </w:trPr>
        <w:tc>
          <w:tcPr>
            <w:tcW w:w="1085" w:type="dxa"/>
            <w:shd w:val="clear" w:color="auto" w:fill="auto"/>
            <w:noWrap/>
            <w:vAlign w:val="center"/>
          </w:tcPr>
          <w:p w:rsidR="0002695D" w:rsidRPr="00952AC0" w:rsidRDefault="006721E6" w:rsidP="00B73991">
            <w:pPr>
              <w:jc w:val="center"/>
              <w:rPr>
                <w:bCs/>
                <w:sz w:val="22"/>
                <w:szCs w:val="22"/>
              </w:rPr>
            </w:pPr>
            <w:r w:rsidRPr="00952AC0">
              <w:rPr>
                <w:bCs/>
                <w:sz w:val="22"/>
                <w:szCs w:val="22"/>
              </w:rPr>
              <w:t>3</w:t>
            </w:r>
          </w:p>
        </w:tc>
        <w:tc>
          <w:tcPr>
            <w:tcW w:w="6108" w:type="dxa"/>
            <w:shd w:val="clear" w:color="auto" w:fill="auto"/>
            <w:noWrap/>
            <w:vAlign w:val="center"/>
          </w:tcPr>
          <w:p w:rsidR="0002695D" w:rsidRPr="00952AC0" w:rsidRDefault="0002695D" w:rsidP="00085CF4">
            <w:pPr>
              <w:rPr>
                <w:szCs w:val="20"/>
              </w:rPr>
            </w:pPr>
          </w:p>
        </w:tc>
        <w:tc>
          <w:tcPr>
            <w:tcW w:w="1910" w:type="dxa"/>
            <w:shd w:val="clear" w:color="auto" w:fill="auto"/>
            <w:noWrap/>
            <w:vAlign w:val="center"/>
          </w:tcPr>
          <w:p w:rsidR="0002695D" w:rsidRPr="00952AC0" w:rsidRDefault="0002695D" w:rsidP="00B73991">
            <w:pPr>
              <w:jc w:val="center"/>
              <w:rPr>
                <w:sz w:val="22"/>
                <w:szCs w:val="22"/>
              </w:rPr>
            </w:pPr>
          </w:p>
        </w:tc>
        <w:tc>
          <w:tcPr>
            <w:tcW w:w="1604" w:type="dxa"/>
            <w:vAlign w:val="center"/>
          </w:tcPr>
          <w:p w:rsidR="0002695D" w:rsidRPr="00952AC0" w:rsidRDefault="006721E6" w:rsidP="00B73991">
            <w:pPr>
              <w:jc w:val="center"/>
              <w:rPr>
                <w:color w:val="000000"/>
                <w:sz w:val="22"/>
                <w:szCs w:val="22"/>
              </w:rPr>
            </w:pPr>
            <w:r w:rsidRPr="00952AC0">
              <w:rPr>
                <w:color w:val="000000"/>
                <w:sz w:val="22"/>
                <w:szCs w:val="22"/>
              </w:rPr>
              <w:t>Шт.</w:t>
            </w:r>
          </w:p>
        </w:tc>
        <w:tc>
          <w:tcPr>
            <w:tcW w:w="1604" w:type="dxa"/>
            <w:vAlign w:val="center"/>
          </w:tcPr>
          <w:p w:rsidR="0002695D" w:rsidRPr="00952AC0" w:rsidRDefault="0002695D" w:rsidP="00B73991">
            <w:pPr>
              <w:jc w:val="center"/>
              <w:rPr>
                <w:color w:val="000000"/>
                <w:sz w:val="22"/>
                <w:szCs w:val="22"/>
              </w:rPr>
            </w:pPr>
          </w:p>
        </w:tc>
        <w:tc>
          <w:tcPr>
            <w:tcW w:w="2726" w:type="dxa"/>
            <w:shd w:val="clear" w:color="auto" w:fill="auto"/>
            <w:noWrap/>
            <w:vAlign w:val="center"/>
          </w:tcPr>
          <w:p w:rsidR="0002695D" w:rsidRPr="00952AC0" w:rsidRDefault="0002695D" w:rsidP="00B73991">
            <w:pPr>
              <w:jc w:val="center"/>
              <w:rPr>
                <w:color w:val="000000"/>
                <w:sz w:val="22"/>
                <w:szCs w:val="22"/>
              </w:rPr>
            </w:pPr>
          </w:p>
        </w:tc>
      </w:tr>
      <w:tr w:rsidR="0002695D" w:rsidRPr="00952AC0" w:rsidTr="00E30698">
        <w:trPr>
          <w:trHeight w:val="632"/>
        </w:trPr>
        <w:tc>
          <w:tcPr>
            <w:tcW w:w="1085" w:type="dxa"/>
            <w:shd w:val="clear" w:color="auto" w:fill="auto"/>
            <w:noWrap/>
            <w:vAlign w:val="center"/>
          </w:tcPr>
          <w:p w:rsidR="0002695D" w:rsidRPr="00952AC0" w:rsidRDefault="006721E6" w:rsidP="00B73991">
            <w:pPr>
              <w:jc w:val="center"/>
              <w:rPr>
                <w:bCs/>
                <w:sz w:val="22"/>
                <w:szCs w:val="22"/>
              </w:rPr>
            </w:pPr>
            <w:r w:rsidRPr="00952AC0">
              <w:rPr>
                <w:bCs/>
                <w:sz w:val="22"/>
                <w:szCs w:val="22"/>
              </w:rPr>
              <w:t>4</w:t>
            </w:r>
          </w:p>
        </w:tc>
        <w:tc>
          <w:tcPr>
            <w:tcW w:w="6108" w:type="dxa"/>
            <w:shd w:val="clear" w:color="auto" w:fill="auto"/>
            <w:noWrap/>
            <w:vAlign w:val="center"/>
          </w:tcPr>
          <w:p w:rsidR="0002695D" w:rsidRPr="00952AC0" w:rsidRDefault="0002695D" w:rsidP="00863C53">
            <w:pPr>
              <w:rPr>
                <w:szCs w:val="20"/>
              </w:rPr>
            </w:pPr>
          </w:p>
        </w:tc>
        <w:tc>
          <w:tcPr>
            <w:tcW w:w="1910" w:type="dxa"/>
            <w:shd w:val="clear" w:color="auto" w:fill="auto"/>
            <w:noWrap/>
            <w:vAlign w:val="center"/>
          </w:tcPr>
          <w:p w:rsidR="0002695D" w:rsidRPr="00952AC0" w:rsidRDefault="0002695D" w:rsidP="00B73991">
            <w:pPr>
              <w:jc w:val="center"/>
              <w:rPr>
                <w:sz w:val="22"/>
                <w:szCs w:val="22"/>
              </w:rPr>
            </w:pPr>
          </w:p>
        </w:tc>
        <w:tc>
          <w:tcPr>
            <w:tcW w:w="1604" w:type="dxa"/>
            <w:vAlign w:val="center"/>
          </w:tcPr>
          <w:p w:rsidR="0002695D" w:rsidRPr="00952AC0" w:rsidRDefault="00952AC0" w:rsidP="00B73991">
            <w:pPr>
              <w:jc w:val="center"/>
              <w:rPr>
                <w:color w:val="000000"/>
                <w:sz w:val="22"/>
                <w:szCs w:val="22"/>
              </w:rPr>
            </w:pPr>
            <w:r w:rsidRPr="00952AC0">
              <w:rPr>
                <w:color w:val="000000"/>
                <w:sz w:val="22"/>
                <w:szCs w:val="22"/>
              </w:rPr>
              <w:t>Шт.</w:t>
            </w:r>
          </w:p>
        </w:tc>
        <w:tc>
          <w:tcPr>
            <w:tcW w:w="1604" w:type="dxa"/>
            <w:vAlign w:val="center"/>
          </w:tcPr>
          <w:p w:rsidR="0002695D" w:rsidRPr="00952AC0" w:rsidRDefault="0002695D" w:rsidP="00B73991">
            <w:pPr>
              <w:jc w:val="center"/>
              <w:rPr>
                <w:color w:val="000000"/>
                <w:sz w:val="22"/>
                <w:szCs w:val="22"/>
              </w:rPr>
            </w:pPr>
          </w:p>
        </w:tc>
        <w:tc>
          <w:tcPr>
            <w:tcW w:w="2726" w:type="dxa"/>
            <w:shd w:val="clear" w:color="auto" w:fill="auto"/>
            <w:noWrap/>
            <w:vAlign w:val="center"/>
          </w:tcPr>
          <w:p w:rsidR="0002695D" w:rsidRPr="00952AC0" w:rsidRDefault="0002695D" w:rsidP="00B73991">
            <w:pPr>
              <w:jc w:val="center"/>
              <w:rPr>
                <w:color w:val="000000"/>
                <w:sz w:val="22"/>
                <w:szCs w:val="22"/>
              </w:rPr>
            </w:pPr>
          </w:p>
        </w:tc>
      </w:tr>
      <w:tr w:rsidR="0002695D" w:rsidRPr="00952AC0" w:rsidTr="00085CF4">
        <w:trPr>
          <w:trHeight w:val="637"/>
        </w:trPr>
        <w:tc>
          <w:tcPr>
            <w:tcW w:w="1085" w:type="dxa"/>
            <w:shd w:val="clear" w:color="auto" w:fill="auto"/>
            <w:noWrap/>
            <w:vAlign w:val="center"/>
          </w:tcPr>
          <w:p w:rsidR="0002695D" w:rsidRPr="00952AC0" w:rsidRDefault="006721E6" w:rsidP="00B73991">
            <w:pPr>
              <w:jc w:val="center"/>
              <w:rPr>
                <w:bCs/>
                <w:sz w:val="22"/>
                <w:szCs w:val="22"/>
              </w:rPr>
            </w:pPr>
            <w:r w:rsidRPr="00952AC0">
              <w:rPr>
                <w:bCs/>
                <w:sz w:val="22"/>
                <w:szCs w:val="22"/>
              </w:rPr>
              <w:t>5</w:t>
            </w:r>
          </w:p>
        </w:tc>
        <w:tc>
          <w:tcPr>
            <w:tcW w:w="6108" w:type="dxa"/>
            <w:shd w:val="clear" w:color="auto" w:fill="auto"/>
            <w:noWrap/>
            <w:vAlign w:val="center"/>
          </w:tcPr>
          <w:p w:rsidR="0002695D" w:rsidRPr="00952AC0" w:rsidRDefault="0002695D" w:rsidP="00085CF4">
            <w:pPr>
              <w:rPr>
                <w:szCs w:val="20"/>
              </w:rPr>
            </w:pPr>
          </w:p>
        </w:tc>
        <w:tc>
          <w:tcPr>
            <w:tcW w:w="1910" w:type="dxa"/>
            <w:shd w:val="clear" w:color="auto" w:fill="auto"/>
            <w:noWrap/>
            <w:vAlign w:val="center"/>
          </w:tcPr>
          <w:p w:rsidR="0002695D" w:rsidRPr="00952AC0" w:rsidRDefault="0002695D" w:rsidP="00B73991">
            <w:pPr>
              <w:jc w:val="center"/>
              <w:rPr>
                <w:sz w:val="22"/>
                <w:szCs w:val="22"/>
              </w:rPr>
            </w:pPr>
          </w:p>
        </w:tc>
        <w:tc>
          <w:tcPr>
            <w:tcW w:w="1604" w:type="dxa"/>
            <w:vAlign w:val="center"/>
          </w:tcPr>
          <w:p w:rsidR="0002695D" w:rsidRPr="00952AC0" w:rsidRDefault="00952AC0" w:rsidP="00B73991">
            <w:pPr>
              <w:jc w:val="center"/>
              <w:rPr>
                <w:color w:val="000000"/>
                <w:sz w:val="22"/>
                <w:szCs w:val="22"/>
              </w:rPr>
            </w:pPr>
            <w:r w:rsidRPr="00952AC0">
              <w:rPr>
                <w:color w:val="000000"/>
                <w:sz w:val="22"/>
                <w:szCs w:val="22"/>
              </w:rPr>
              <w:t>Шт.</w:t>
            </w:r>
          </w:p>
        </w:tc>
        <w:tc>
          <w:tcPr>
            <w:tcW w:w="1604" w:type="dxa"/>
            <w:vAlign w:val="center"/>
          </w:tcPr>
          <w:p w:rsidR="0002695D" w:rsidRPr="00952AC0" w:rsidRDefault="0002695D" w:rsidP="00B73991">
            <w:pPr>
              <w:jc w:val="center"/>
              <w:rPr>
                <w:color w:val="000000"/>
                <w:sz w:val="22"/>
                <w:szCs w:val="22"/>
              </w:rPr>
            </w:pPr>
          </w:p>
        </w:tc>
        <w:tc>
          <w:tcPr>
            <w:tcW w:w="2726" w:type="dxa"/>
            <w:shd w:val="clear" w:color="auto" w:fill="auto"/>
            <w:noWrap/>
            <w:vAlign w:val="center"/>
          </w:tcPr>
          <w:p w:rsidR="0002695D" w:rsidRPr="00952AC0" w:rsidRDefault="0002695D" w:rsidP="00B73991">
            <w:pPr>
              <w:jc w:val="center"/>
              <w:rPr>
                <w:color w:val="000000"/>
                <w:sz w:val="22"/>
                <w:szCs w:val="22"/>
              </w:rPr>
            </w:pPr>
          </w:p>
        </w:tc>
      </w:tr>
      <w:tr w:rsidR="0002695D" w:rsidRPr="00952AC0" w:rsidTr="00085CF4">
        <w:trPr>
          <w:trHeight w:val="637"/>
        </w:trPr>
        <w:tc>
          <w:tcPr>
            <w:tcW w:w="1085" w:type="dxa"/>
            <w:shd w:val="clear" w:color="auto" w:fill="auto"/>
            <w:noWrap/>
            <w:vAlign w:val="center"/>
          </w:tcPr>
          <w:p w:rsidR="0002695D" w:rsidRPr="00952AC0" w:rsidRDefault="006721E6" w:rsidP="00B73991">
            <w:pPr>
              <w:jc w:val="center"/>
              <w:rPr>
                <w:bCs/>
                <w:sz w:val="22"/>
                <w:szCs w:val="22"/>
              </w:rPr>
            </w:pPr>
            <w:r w:rsidRPr="00952AC0">
              <w:rPr>
                <w:bCs/>
                <w:sz w:val="22"/>
                <w:szCs w:val="22"/>
              </w:rPr>
              <w:t>6</w:t>
            </w:r>
          </w:p>
        </w:tc>
        <w:tc>
          <w:tcPr>
            <w:tcW w:w="6108" w:type="dxa"/>
            <w:shd w:val="clear" w:color="auto" w:fill="auto"/>
            <w:noWrap/>
            <w:vAlign w:val="center"/>
          </w:tcPr>
          <w:p w:rsidR="0002695D" w:rsidRPr="00952AC0" w:rsidRDefault="0002695D" w:rsidP="00085CF4">
            <w:pPr>
              <w:rPr>
                <w:szCs w:val="20"/>
              </w:rPr>
            </w:pPr>
          </w:p>
        </w:tc>
        <w:tc>
          <w:tcPr>
            <w:tcW w:w="1910" w:type="dxa"/>
            <w:shd w:val="clear" w:color="auto" w:fill="auto"/>
            <w:noWrap/>
            <w:vAlign w:val="center"/>
          </w:tcPr>
          <w:p w:rsidR="0002695D" w:rsidRPr="00952AC0" w:rsidRDefault="0002695D" w:rsidP="00B73991">
            <w:pPr>
              <w:jc w:val="center"/>
              <w:rPr>
                <w:sz w:val="22"/>
                <w:szCs w:val="22"/>
              </w:rPr>
            </w:pPr>
          </w:p>
        </w:tc>
        <w:tc>
          <w:tcPr>
            <w:tcW w:w="1604" w:type="dxa"/>
            <w:vAlign w:val="center"/>
          </w:tcPr>
          <w:p w:rsidR="0002695D" w:rsidRPr="00952AC0" w:rsidRDefault="00952AC0" w:rsidP="00B73991">
            <w:pPr>
              <w:jc w:val="center"/>
              <w:rPr>
                <w:color w:val="000000"/>
                <w:sz w:val="22"/>
                <w:szCs w:val="22"/>
              </w:rPr>
            </w:pPr>
            <w:r w:rsidRPr="00952AC0">
              <w:rPr>
                <w:color w:val="000000"/>
                <w:sz w:val="22"/>
                <w:szCs w:val="22"/>
              </w:rPr>
              <w:t>Шт.</w:t>
            </w:r>
          </w:p>
        </w:tc>
        <w:tc>
          <w:tcPr>
            <w:tcW w:w="1604" w:type="dxa"/>
            <w:vAlign w:val="center"/>
          </w:tcPr>
          <w:p w:rsidR="0002695D" w:rsidRPr="00952AC0" w:rsidRDefault="0002695D" w:rsidP="00B73991">
            <w:pPr>
              <w:jc w:val="center"/>
              <w:rPr>
                <w:color w:val="000000"/>
                <w:sz w:val="22"/>
                <w:szCs w:val="22"/>
              </w:rPr>
            </w:pPr>
          </w:p>
        </w:tc>
        <w:tc>
          <w:tcPr>
            <w:tcW w:w="2726" w:type="dxa"/>
            <w:shd w:val="clear" w:color="auto" w:fill="auto"/>
            <w:noWrap/>
            <w:vAlign w:val="center"/>
          </w:tcPr>
          <w:p w:rsidR="0002695D" w:rsidRPr="00952AC0" w:rsidRDefault="0002695D" w:rsidP="00B73991">
            <w:pPr>
              <w:jc w:val="center"/>
              <w:rPr>
                <w:color w:val="000000"/>
                <w:sz w:val="22"/>
                <w:szCs w:val="22"/>
              </w:rPr>
            </w:pPr>
          </w:p>
        </w:tc>
      </w:tr>
      <w:tr w:rsidR="0013643D" w:rsidRPr="00952AC0" w:rsidTr="00B73991">
        <w:trPr>
          <w:trHeight w:val="504"/>
        </w:trPr>
        <w:tc>
          <w:tcPr>
            <w:tcW w:w="12311" w:type="dxa"/>
            <w:gridSpan w:val="5"/>
            <w:shd w:val="clear" w:color="auto" w:fill="auto"/>
            <w:noWrap/>
            <w:vAlign w:val="center"/>
          </w:tcPr>
          <w:p w:rsidR="0013643D" w:rsidRPr="00952AC0" w:rsidRDefault="0013643D" w:rsidP="0013643D">
            <w:pPr>
              <w:jc w:val="right"/>
              <w:rPr>
                <w:b/>
                <w:color w:val="000000"/>
              </w:rPr>
            </w:pPr>
            <w:r w:rsidRPr="00952AC0">
              <w:rPr>
                <w:b/>
                <w:color w:val="000000"/>
              </w:rPr>
              <w:t>Итого с НДС, рублей</w:t>
            </w:r>
          </w:p>
        </w:tc>
        <w:tc>
          <w:tcPr>
            <w:tcW w:w="2726" w:type="dxa"/>
            <w:shd w:val="clear" w:color="auto" w:fill="auto"/>
            <w:noWrap/>
            <w:vAlign w:val="center"/>
          </w:tcPr>
          <w:p w:rsidR="0013643D" w:rsidRPr="00952AC0" w:rsidRDefault="0013643D" w:rsidP="0013643D">
            <w:pPr>
              <w:jc w:val="center"/>
              <w:rPr>
                <w:color w:val="000000"/>
                <w:sz w:val="22"/>
                <w:szCs w:val="22"/>
              </w:rPr>
            </w:pPr>
          </w:p>
        </w:tc>
      </w:tr>
    </w:tbl>
    <w:p w:rsidR="006A4987" w:rsidRPr="002B5F11" w:rsidRDefault="006A4987" w:rsidP="006A4987">
      <w:pPr>
        <w:tabs>
          <w:tab w:val="left" w:pos="6930"/>
        </w:tabs>
        <w:rPr>
          <w:b/>
          <w:sz w:val="22"/>
          <w:szCs w:val="22"/>
        </w:rPr>
      </w:pPr>
    </w:p>
    <w:p w:rsidR="006A4987" w:rsidRPr="002B5F11" w:rsidRDefault="006A4987" w:rsidP="00085CF4">
      <w:pPr>
        <w:tabs>
          <w:tab w:val="left" w:pos="6930"/>
        </w:tabs>
        <w:ind w:left="426"/>
        <w:rPr>
          <w:b/>
          <w:sz w:val="22"/>
          <w:szCs w:val="22"/>
        </w:rPr>
      </w:pPr>
      <w:r w:rsidRPr="002B5F11">
        <w:rPr>
          <w:b/>
          <w:sz w:val="22"/>
          <w:szCs w:val="22"/>
        </w:rPr>
        <w:t xml:space="preserve">ИТОГО: </w:t>
      </w:r>
      <w:r w:rsidRPr="002B5F11">
        <w:rPr>
          <w:b/>
          <w:bCs/>
          <w:color w:val="000000"/>
          <w:sz w:val="22"/>
          <w:szCs w:val="22"/>
        </w:rPr>
        <w:t>_______________________________________</w:t>
      </w:r>
      <w:r w:rsidRPr="002B5F11">
        <w:rPr>
          <w:b/>
          <w:sz w:val="22"/>
          <w:szCs w:val="22"/>
        </w:rPr>
        <w:t>, в том числе НДС _______________ рублей.</w:t>
      </w:r>
    </w:p>
    <w:p w:rsidR="006A4987" w:rsidRPr="002B5F11" w:rsidRDefault="006A4987" w:rsidP="006A4987">
      <w:pPr>
        <w:tabs>
          <w:tab w:val="left" w:pos="6930"/>
        </w:tabs>
        <w:rPr>
          <w:b/>
          <w:sz w:val="22"/>
          <w:szCs w:val="22"/>
        </w:rPr>
      </w:pPr>
    </w:p>
    <w:p w:rsidR="006A4987" w:rsidRPr="002B5F11" w:rsidRDefault="006A4987" w:rsidP="006A4987">
      <w:pPr>
        <w:tabs>
          <w:tab w:val="left" w:pos="6255"/>
        </w:tabs>
        <w:rPr>
          <w:b/>
          <w:sz w:val="22"/>
          <w:szCs w:val="22"/>
        </w:rPr>
      </w:pPr>
    </w:p>
    <w:p w:rsidR="006A4987" w:rsidRPr="002B5F11" w:rsidRDefault="006A4987" w:rsidP="006A4987">
      <w:pPr>
        <w:tabs>
          <w:tab w:val="left" w:pos="6255"/>
        </w:tabs>
        <w:rPr>
          <w:b/>
          <w:sz w:val="22"/>
          <w:szCs w:val="22"/>
        </w:rPr>
      </w:pPr>
    </w:p>
    <w:p w:rsidR="006A4987" w:rsidRPr="002B5F11" w:rsidRDefault="006A4987" w:rsidP="006A4987">
      <w:pPr>
        <w:tabs>
          <w:tab w:val="left" w:pos="6255"/>
        </w:tabs>
        <w:rPr>
          <w:b/>
          <w:sz w:val="22"/>
          <w:szCs w:val="22"/>
        </w:rPr>
      </w:pPr>
    </w:p>
    <w:p w:rsidR="006A4987" w:rsidRPr="002B5F11" w:rsidRDefault="00954D9B" w:rsidP="00343CBF">
      <w:pPr>
        <w:tabs>
          <w:tab w:val="left" w:pos="10348"/>
        </w:tabs>
        <w:ind w:left="567"/>
        <w:rPr>
          <w:b/>
          <w:sz w:val="22"/>
          <w:szCs w:val="22"/>
        </w:rPr>
      </w:pPr>
      <w:r>
        <w:rPr>
          <w:b/>
          <w:sz w:val="22"/>
          <w:szCs w:val="22"/>
        </w:rPr>
        <w:t>ПОКУПАТЕЛЬ</w:t>
      </w:r>
      <w:r w:rsidR="006A4987" w:rsidRPr="002B5F11">
        <w:rPr>
          <w:b/>
          <w:sz w:val="22"/>
          <w:szCs w:val="22"/>
        </w:rPr>
        <w:tab/>
      </w:r>
      <w:r w:rsidR="00085CF4" w:rsidRPr="002B5F11">
        <w:rPr>
          <w:b/>
          <w:sz w:val="22"/>
          <w:szCs w:val="22"/>
        </w:rPr>
        <w:t>ПОСТАВЩИК</w:t>
      </w:r>
    </w:p>
    <w:p w:rsidR="006A4987" w:rsidRPr="002B5F11" w:rsidRDefault="006A4987" w:rsidP="00343CBF">
      <w:pPr>
        <w:tabs>
          <w:tab w:val="left" w:pos="6255"/>
        </w:tabs>
        <w:ind w:left="567"/>
        <w:rPr>
          <w:b/>
          <w:sz w:val="22"/>
          <w:szCs w:val="22"/>
        </w:rPr>
      </w:pPr>
    </w:p>
    <w:p w:rsidR="006A4987" w:rsidRPr="002B5F11" w:rsidRDefault="006A4987" w:rsidP="00343CBF">
      <w:pPr>
        <w:tabs>
          <w:tab w:val="left" w:pos="6255"/>
        </w:tabs>
        <w:ind w:left="567"/>
        <w:rPr>
          <w:b/>
          <w:sz w:val="22"/>
          <w:szCs w:val="22"/>
        </w:rPr>
      </w:pPr>
    </w:p>
    <w:p w:rsidR="006A4987" w:rsidRPr="002B5F11" w:rsidRDefault="006A4987" w:rsidP="00343CBF">
      <w:pPr>
        <w:tabs>
          <w:tab w:val="left" w:pos="10348"/>
        </w:tabs>
        <w:ind w:left="567"/>
        <w:rPr>
          <w:b/>
          <w:sz w:val="22"/>
          <w:szCs w:val="22"/>
        </w:rPr>
      </w:pPr>
      <w:r w:rsidRPr="002B5F11">
        <w:rPr>
          <w:b/>
          <w:sz w:val="22"/>
          <w:szCs w:val="22"/>
        </w:rPr>
        <w:t>________________ / С.В. Черный /</w:t>
      </w:r>
      <w:r w:rsidRPr="002B5F11">
        <w:rPr>
          <w:b/>
          <w:sz w:val="22"/>
          <w:szCs w:val="22"/>
        </w:rPr>
        <w:tab/>
        <w:t>________________ / ______________/</w:t>
      </w:r>
    </w:p>
    <w:p w:rsidR="006A4987" w:rsidRPr="002B5F11" w:rsidRDefault="006A4987" w:rsidP="00343CBF">
      <w:pPr>
        <w:spacing w:line="276" w:lineRule="auto"/>
        <w:ind w:left="567"/>
        <w:jc w:val="right"/>
        <w:rPr>
          <w:rFonts w:ascii="11,5" w:hAnsi="11,5"/>
          <w:sz w:val="22"/>
          <w:szCs w:val="22"/>
          <w:lang w:eastAsia="ru-RU"/>
        </w:rPr>
      </w:pPr>
    </w:p>
    <w:p w:rsidR="006A4987" w:rsidRPr="002B5F11" w:rsidRDefault="006A4987" w:rsidP="00343CBF">
      <w:pPr>
        <w:pStyle w:val="1"/>
        <w:numPr>
          <w:ilvl w:val="0"/>
          <w:numId w:val="0"/>
        </w:numPr>
        <w:tabs>
          <w:tab w:val="left" w:pos="0"/>
        </w:tabs>
        <w:ind w:left="567"/>
        <w:jc w:val="right"/>
        <w:rPr>
          <w:b w:val="0"/>
          <w:sz w:val="22"/>
          <w:lang w:eastAsia="ru-RU"/>
        </w:rPr>
        <w:sectPr w:rsidR="006A4987" w:rsidRPr="002B5F11" w:rsidSect="00B73991">
          <w:footnotePr>
            <w:pos w:val="beneathText"/>
          </w:footnotePr>
          <w:pgSz w:w="16837" w:h="11905" w:orient="landscape" w:code="9"/>
          <w:pgMar w:top="851" w:right="677" w:bottom="567" w:left="709" w:header="284" w:footer="258" w:gutter="0"/>
          <w:pgNumType w:start="1"/>
          <w:cols w:space="720"/>
          <w:docGrid w:linePitch="360"/>
        </w:sectPr>
      </w:pPr>
    </w:p>
    <w:p w:rsidR="00D90B22" w:rsidRPr="002B5F11" w:rsidRDefault="00D90B22" w:rsidP="00D90B22">
      <w:pPr>
        <w:pStyle w:val="1"/>
        <w:numPr>
          <w:ilvl w:val="0"/>
          <w:numId w:val="0"/>
        </w:numPr>
        <w:tabs>
          <w:tab w:val="left" w:pos="0"/>
        </w:tabs>
        <w:jc w:val="right"/>
        <w:rPr>
          <w:b w:val="0"/>
          <w:sz w:val="22"/>
          <w:lang w:eastAsia="ru-RU"/>
        </w:rPr>
      </w:pPr>
      <w:r w:rsidRPr="002B5F11">
        <w:rPr>
          <w:b w:val="0"/>
          <w:sz w:val="22"/>
          <w:lang w:eastAsia="ru-RU"/>
        </w:rPr>
        <w:lastRenderedPageBreak/>
        <w:t>Приложение №</w:t>
      </w:r>
      <w:r w:rsidR="00B16931">
        <w:rPr>
          <w:b w:val="0"/>
          <w:sz w:val="22"/>
          <w:lang w:eastAsia="ru-RU"/>
        </w:rPr>
        <w:t>2</w:t>
      </w:r>
    </w:p>
    <w:p w:rsidR="00D90B22" w:rsidRPr="002B5F11" w:rsidRDefault="009A3AA7" w:rsidP="00D90B22">
      <w:pPr>
        <w:pStyle w:val="1"/>
        <w:jc w:val="right"/>
        <w:rPr>
          <w:b w:val="0"/>
          <w:sz w:val="22"/>
          <w:lang w:eastAsia="ru-RU"/>
        </w:rPr>
      </w:pPr>
      <w:r>
        <w:rPr>
          <w:b w:val="0"/>
          <w:noProof/>
          <w:sz w:val="22"/>
          <w:lang w:eastAsia="ru-RU"/>
        </w:rPr>
        <w:drawing>
          <wp:anchor distT="0" distB="0" distL="114300" distR="114300" simplePos="0" relativeHeight="251658240" behindDoc="0" locked="0" layoutInCell="1" allowOverlap="1">
            <wp:simplePos x="0" y="0"/>
            <wp:positionH relativeFrom="column">
              <wp:posOffset>-262890</wp:posOffset>
            </wp:positionH>
            <wp:positionV relativeFrom="paragraph">
              <wp:posOffset>184150</wp:posOffset>
            </wp:positionV>
            <wp:extent cx="6768465" cy="9572625"/>
            <wp:effectExtent l="19050" t="0" r="0" b="0"/>
            <wp:wrapThrough wrapText="bothSides">
              <wp:wrapPolygon edited="0">
                <wp:start x="-61" y="0"/>
                <wp:lineTo x="-61" y="21579"/>
                <wp:lineTo x="21582" y="21579"/>
                <wp:lineTo x="21582" y="0"/>
                <wp:lineTo x="-61" y="0"/>
              </wp:wrapPolygon>
            </wp:wrapThrough>
            <wp:docPr id="1" name="Рисунок 1" descr="C:\Documents and Settings\oren.zenchik_vv\Рабочий стол\тзззз\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oren.zenchik_vv\Рабочий стол\тзззз\1.bmp"/>
                    <pic:cNvPicPr>
                      <a:picLocks noChangeAspect="1" noChangeArrowheads="1"/>
                    </pic:cNvPicPr>
                  </pic:nvPicPr>
                  <pic:blipFill>
                    <a:blip r:embed="rId8"/>
                    <a:srcRect/>
                    <a:stretch>
                      <a:fillRect/>
                    </a:stretch>
                  </pic:blipFill>
                  <pic:spPr bwMode="auto">
                    <a:xfrm>
                      <a:off x="0" y="0"/>
                      <a:ext cx="6768465" cy="9572625"/>
                    </a:xfrm>
                    <a:prstGeom prst="rect">
                      <a:avLst/>
                    </a:prstGeom>
                    <a:noFill/>
                    <a:ln w="9525">
                      <a:noFill/>
                      <a:miter lim="800000"/>
                      <a:headEnd/>
                      <a:tailEnd/>
                    </a:ln>
                  </pic:spPr>
                </pic:pic>
              </a:graphicData>
            </a:graphic>
          </wp:anchor>
        </w:drawing>
      </w:r>
      <w:r w:rsidR="00D90B22" w:rsidRPr="002B5F11">
        <w:rPr>
          <w:b w:val="0"/>
          <w:sz w:val="22"/>
          <w:lang w:eastAsia="ru-RU"/>
        </w:rPr>
        <w:t>к договору №____________« ___  »    _______________ 20____</w:t>
      </w:r>
    </w:p>
    <w:p w:rsidR="00CD553A" w:rsidRPr="00CD553A" w:rsidRDefault="00D90B22" w:rsidP="00CD553A">
      <w:pPr>
        <w:jc w:val="right"/>
        <w:rPr>
          <w:sz w:val="20"/>
          <w:szCs w:val="20"/>
        </w:rPr>
      </w:pPr>
      <w:r w:rsidRPr="002B5F11">
        <w:rPr>
          <w:sz w:val="20"/>
          <w:szCs w:val="20"/>
        </w:rPr>
        <w:t xml:space="preserve">  </w:t>
      </w:r>
    </w:p>
    <w:p w:rsidR="00CD553A" w:rsidRDefault="00CD553A" w:rsidP="0057219B">
      <w:pPr>
        <w:tabs>
          <w:tab w:val="left" w:pos="12049"/>
        </w:tabs>
        <w:ind w:left="-1418" w:firstLine="1418"/>
        <w:jc w:val="right"/>
      </w:pPr>
    </w:p>
    <w:p w:rsidR="00CD553A" w:rsidRDefault="006E1B97" w:rsidP="009A3AA7">
      <w:pPr>
        <w:ind w:firstLine="567"/>
        <w:jc w:val="right"/>
      </w:pPr>
      <w:r w:rsidRPr="006E1B97">
        <w:rPr>
          <w:noProof/>
          <w:color w:val="000000"/>
          <w:w w:val="0"/>
          <w:sz w:val="0"/>
          <w:lang w:eastAsia="ru-RU"/>
        </w:rPr>
        <w:lastRenderedPageBreak/>
        <w:drawing>
          <wp:anchor distT="0" distB="0" distL="114300" distR="114300" simplePos="0" relativeHeight="251669504" behindDoc="0" locked="0" layoutInCell="1" allowOverlap="1">
            <wp:simplePos x="0" y="0"/>
            <wp:positionH relativeFrom="column">
              <wp:posOffset>-396240</wp:posOffset>
            </wp:positionH>
            <wp:positionV relativeFrom="paragraph">
              <wp:posOffset>24765</wp:posOffset>
            </wp:positionV>
            <wp:extent cx="7048500" cy="9972675"/>
            <wp:effectExtent l="19050" t="0" r="0" b="0"/>
            <wp:wrapThrough wrapText="bothSides">
              <wp:wrapPolygon edited="0">
                <wp:start x="-58" y="0"/>
                <wp:lineTo x="-58" y="21579"/>
                <wp:lineTo x="21600" y="21579"/>
                <wp:lineTo x="21600" y="0"/>
                <wp:lineTo x="-58" y="0"/>
              </wp:wrapPolygon>
            </wp:wrapThrough>
            <wp:docPr id="11" name="Рисунок 1" descr="C:\Documents and Settings\oren.zenchik_vv\Рабочий стол\бак-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oren.zenchik_vv\Рабочий стол\бак-1.bmp"/>
                    <pic:cNvPicPr>
                      <a:picLocks noChangeAspect="1" noChangeArrowheads="1"/>
                    </pic:cNvPicPr>
                  </pic:nvPicPr>
                  <pic:blipFill>
                    <a:blip r:embed="rId9"/>
                    <a:srcRect/>
                    <a:stretch>
                      <a:fillRect/>
                    </a:stretch>
                  </pic:blipFill>
                  <pic:spPr bwMode="auto">
                    <a:xfrm>
                      <a:off x="0" y="0"/>
                      <a:ext cx="7048500" cy="9972675"/>
                    </a:xfrm>
                    <a:prstGeom prst="rect">
                      <a:avLst/>
                    </a:prstGeom>
                    <a:noFill/>
                    <a:ln w="9525">
                      <a:noFill/>
                      <a:miter lim="800000"/>
                      <a:headEnd/>
                      <a:tailEnd/>
                    </a:ln>
                  </pic:spPr>
                </pic:pic>
              </a:graphicData>
            </a:graphic>
          </wp:anchor>
        </w:drawing>
      </w:r>
      <w:r w:rsidR="00251365" w:rsidRPr="00251365">
        <w:rPr>
          <w:snapToGrid w:val="0"/>
          <w:color w:val="000000"/>
          <w:w w:val="0"/>
          <w:sz w:val="0"/>
          <w:szCs w:val="0"/>
          <w:u w:color="000000"/>
          <w:bdr w:val="none" w:sz="0" w:space="0" w:color="000000"/>
          <w:shd w:val="clear" w:color="000000" w:fill="000000"/>
        </w:rPr>
        <w:t xml:space="preserve"> </w:t>
      </w:r>
    </w:p>
    <w:p w:rsidR="00CD553A" w:rsidRDefault="00CD553A" w:rsidP="00251365"/>
    <w:p w:rsidR="009A3AA7" w:rsidRDefault="006E1B97" w:rsidP="006E1B97">
      <w:r w:rsidRPr="006E1B97">
        <w:rPr>
          <w:noProof/>
          <w:lang w:eastAsia="ru-RU"/>
        </w:rPr>
        <w:lastRenderedPageBreak/>
        <w:drawing>
          <wp:anchor distT="0" distB="0" distL="114300" distR="114300" simplePos="0" relativeHeight="251671552" behindDoc="0" locked="0" layoutInCell="1" allowOverlap="1">
            <wp:simplePos x="0" y="0"/>
            <wp:positionH relativeFrom="column">
              <wp:posOffset>-501015</wp:posOffset>
            </wp:positionH>
            <wp:positionV relativeFrom="paragraph">
              <wp:posOffset>281940</wp:posOffset>
            </wp:positionV>
            <wp:extent cx="7047865" cy="9972675"/>
            <wp:effectExtent l="19050" t="0" r="635" b="0"/>
            <wp:wrapThrough wrapText="bothSides">
              <wp:wrapPolygon edited="0">
                <wp:start x="-58" y="0"/>
                <wp:lineTo x="-58" y="21579"/>
                <wp:lineTo x="21602" y="21579"/>
                <wp:lineTo x="21602" y="0"/>
                <wp:lineTo x="-58" y="0"/>
              </wp:wrapPolygon>
            </wp:wrapThrough>
            <wp:docPr id="12" name="Рисунок 2" descr="C:\Documents and Settings\oren.zenchik_vv\Рабочий стол\бак-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oren.zenchik_vv\Рабочий стол\бак-2.bmp"/>
                    <pic:cNvPicPr>
                      <a:picLocks noChangeAspect="1" noChangeArrowheads="1"/>
                    </pic:cNvPicPr>
                  </pic:nvPicPr>
                  <pic:blipFill>
                    <a:blip r:embed="rId10"/>
                    <a:srcRect/>
                    <a:stretch>
                      <a:fillRect/>
                    </a:stretch>
                  </pic:blipFill>
                  <pic:spPr bwMode="auto">
                    <a:xfrm>
                      <a:off x="0" y="0"/>
                      <a:ext cx="7047865" cy="9972675"/>
                    </a:xfrm>
                    <a:prstGeom prst="rect">
                      <a:avLst/>
                    </a:prstGeom>
                    <a:noFill/>
                    <a:ln w="9525">
                      <a:noFill/>
                      <a:miter lim="800000"/>
                      <a:headEnd/>
                      <a:tailEnd/>
                    </a:ln>
                  </pic:spPr>
                </pic:pic>
              </a:graphicData>
            </a:graphic>
          </wp:anchor>
        </w:drawing>
      </w:r>
    </w:p>
    <w:p w:rsidR="009A3AA7" w:rsidRDefault="009A3AA7" w:rsidP="00DB5FE6">
      <w:pPr>
        <w:jc w:val="right"/>
      </w:pPr>
      <w:r>
        <w:rPr>
          <w:noProof/>
          <w:lang w:eastAsia="ru-RU"/>
        </w:rPr>
        <w:lastRenderedPageBreak/>
        <w:drawing>
          <wp:anchor distT="0" distB="0" distL="114300" distR="114300" simplePos="0" relativeHeight="251661312" behindDoc="0" locked="0" layoutInCell="1" allowOverlap="1">
            <wp:simplePos x="0" y="0"/>
            <wp:positionH relativeFrom="column">
              <wp:posOffset>-481965</wp:posOffset>
            </wp:positionH>
            <wp:positionV relativeFrom="paragraph">
              <wp:posOffset>-80010</wp:posOffset>
            </wp:positionV>
            <wp:extent cx="7183755" cy="10172700"/>
            <wp:effectExtent l="19050" t="0" r="0" b="0"/>
            <wp:wrapThrough wrapText="bothSides">
              <wp:wrapPolygon edited="0">
                <wp:start x="-57" y="0"/>
                <wp:lineTo x="-57" y="21560"/>
                <wp:lineTo x="21594" y="21560"/>
                <wp:lineTo x="21594" y="0"/>
                <wp:lineTo x="-57" y="0"/>
              </wp:wrapPolygon>
            </wp:wrapThrough>
            <wp:docPr id="4" name="Рисунок 4" descr="C:\Documents and Settings\oren.zenchik_vv\Рабочий стол\тзззз\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oren.zenchik_vv\Рабочий стол\тзззз\4.bmp"/>
                    <pic:cNvPicPr>
                      <a:picLocks noChangeAspect="1" noChangeArrowheads="1"/>
                    </pic:cNvPicPr>
                  </pic:nvPicPr>
                  <pic:blipFill>
                    <a:blip r:embed="rId11"/>
                    <a:srcRect/>
                    <a:stretch>
                      <a:fillRect/>
                    </a:stretch>
                  </pic:blipFill>
                  <pic:spPr bwMode="auto">
                    <a:xfrm>
                      <a:off x="0" y="0"/>
                      <a:ext cx="7183755" cy="10172700"/>
                    </a:xfrm>
                    <a:prstGeom prst="rect">
                      <a:avLst/>
                    </a:prstGeom>
                    <a:noFill/>
                    <a:ln w="9525">
                      <a:noFill/>
                      <a:miter lim="800000"/>
                      <a:headEnd/>
                      <a:tailEnd/>
                    </a:ln>
                  </pic:spPr>
                </pic:pic>
              </a:graphicData>
            </a:graphic>
          </wp:anchor>
        </w:drawing>
      </w:r>
    </w:p>
    <w:p w:rsidR="009A3AA7" w:rsidRDefault="009A3AA7" w:rsidP="00DB5FE6">
      <w:pPr>
        <w:jc w:val="right"/>
      </w:pPr>
      <w:r>
        <w:rPr>
          <w:noProof/>
          <w:lang w:eastAsia="ru-RU"/>
        </w:rPr>
        <w:lastRenderedPageBreak/>
        <w:drawing>
          <wp:anchor distT="0" distB="0" distL="114300" distR="114300" simplePos="0" relativeHeight="251662336" behindDoc="0" locked="0" layoutInCell="1" allowOverlap="1">
            <wp:simplePos x="0" y="0"/>
            <wp:positionH relativeFrom="column">
              <wp:posOffset>-701675</wp:posOffset>
            </wp:positionH>
            <wp:positionV relativeFrom="paragraph">
              <wp:posOffset>-123825</wp:posOffset>
            </wp:positionV>
            <wp:extent cx="7229475" cy="10234295"/>
            <wp:effectExtent l="19050" t="0" r="9525" b="0"/>
            <wp:wrapThrough wrapText="bothSides">
              <wp:wrapPolygon edited="0">
                <wp:start x="-57" y="0"/>
                <wp:lineTo x="-57" y="21550"/>
                <wp:lineTo x="21628" y="21550"/>
                <wp:lineTo x="21628" y="0"/>
                <wp:lineTo x="-57" y="0"/>
              </wp:wrapPolygon>
            </wp:wrapThrough>
            <wp:docPr id="5" name="Рисунок 5" descr="C:\Documents and Settings\oren.zenchik_vv\Рабочий стол\тзззз\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oren.zenchik_vv\Рабочий стол\тзззз\5.bmp"/>
                    <pic:cNvPicPr>
                      <a:picLocks noChangeAspect="1" noChangeArrowheads="1"/>
                    </pic:cNvPicPr>
                  </pic:nvPicPr>
                  <pic:blipFill>
                    <a:blip r:embed="rId12"/>
                    <a:srcRect/>
                    <a:stretch>
                      <a:fillRect/>
                    </a:stretch>
                  </pic:blipFill>
                  <pic:spPr bwMode="auto">
                    <a:xfrm>
                      <a:off x="0" y="0"/>
                      <a:ext cx="7229475" cy="10234295"/>
                    </a:xfrm>
                    <a:prstGeom prst="rect">
                      <a:avLst/>
                    </a:prstGeom>
                    <a:noFill/>
                    <a:ln w="9525">
                      <a:noFill/>
                      <a:miter lim="800000"/>
                      <a:headEnd/>
                      <a:tailEnd/>
                    </a:ln>
                  </pic:spPr>
                </pic:pic>
              </a:graphicData>
            </a:graphic>
          </wp:anchor>
        </w:drawing>
      </w:r>
    </w:p>
    <w:p w:rsidR="009A3AA7" w:rsidRDefault="009A3AA7" w:rsidP="00DB5FE6">
      <w:pPr>
        <w:jc w:val="right"/>
      </w:pPr>
      <w:r>
        <w:rPr>
          <w:noProof/>
          <w:lang w:eastAsia="ru-RU"/>
        </w:rPr>
        <w:lastRenderedPageBreak/>
        <w:drawing>
          <wp:anchor distT="0" distB="0" distL="114300" distR="114300" simplePos="0" relativeHeight="251663360" behindDoc="0" locked="0" layoutInCell="1" allowOverlap="1">
            <wp:simplePos x="0" y="0"/>
            <wp:positionH relativeFrom="column">
              <wp:posOffset>-367665</wp:posOffset>
            </wp:positionH>
            <wp:positionV relativeFrom="paragraph">
              <wp:posOffset>5715</wp:posOffset>
            </wp:positionV>
            <wp:extent cx="7077075" cy="10020300"/>
            <wp:effectExtent l="19050" t="0" r="9525" b="0"/>
            <wp:wrapThrough wrapText="bothSides">
              <wp:wrapPolygon edited="0">
                <wp:start x="-58" y="0"/>
                <wp:lineTo x="-58" y="21559"/>
                <wp:lineTo x="21629" y="21559"/>
                <wp:lineTo x="21629" y="0"/>
                <wp:lineTo x="-58" y="0"/>
              </wp:wrapPolygon>
            </wp:wrapThrough>
            <wp:docPr id="6" name="Рисунок 6" descr="C:\Documents and Settings\oren.zenchik_vv\Рабочий стол\тзззз\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oren.zenchik_vv\Рабочий стол\тзззз\6.bmp"/>
                    <pic:cNvPicPr>
                      <a:picLocks noChangeAspect="1" noChangeArrowheads="1"/>
                    </pic:cNvPicPr>
                  </pic:nvPicPr>
                  <pic:blipFill>
                    <a:blip r:embed="rId13"/>
                    <a:srcRect/>
                    <a:stretch>
                      <a:fillRect/>
                    </a:stretch>
                  </pic:blipFill>
                  <pic:spPr bwMode="auto">
                    <a:xfrm>
                      <a:off x="0" y="0"/>
                      <a:ext cx="7077075" cy="10020300"/>
                    </a:xfrm>
                    <a:prstGeom prst="rect">
                      <a:avLst/>
                    </a:prstGeom>
                    <a:noFill/>
                    <a:ln w="9525">
                      <a:noFill/>
                      <a:miter lim="800000"/>
                      <a:headEnd/>
                      <a:tailEnd/>
                    </a:ln>
                  </pic:spPr>
                </pic:pic>
              </a:graphicData>
            </a:graphic>
          </wp:anchor>
        </w:drawing>
      </w:r>
    </w:p>
    <w:p w:rsidR="009A3AA7" w:rsidRDefault="00E809A4" w:rsidP="00DB5FE6">
      <w:pPr>
        <w:jc w:val="right"/>
      </w:pPr>
      <w:r>
        <w:rPr>
          <w:noProof/>
          <w:lang w:eastAsia="ru-RU"/>
        </w:rPr>
        <w:lastRenderedPageBreak/>
        <w:drawing>
          <wp:anchor distT="0" distB="0" distL="114300" distR="114300" simplePos="0" relativeHeight="251664384" behindDoc="0" locked="0" layoutInCell="1" allowOverlap="1">
            <wp:simplePos x="0" y="0"/>
            <wp:positionH relativeFrom="column">
              <wp:posOffset>-748665</wp:posOffset>
            </wp:positionH>
            <wp:positionV relativeFrom="paragraph">
              <wp:posOffset>-3810</wp:posOffset>
            </wp:positionV>
            <wp:extent cx="7162165" cy="10134600"/>
            <wp:effectExtent l="19050" t="0" r="635" b="0"/>
            <wp:wrapThrough wrapText="bothSides">
              <wp:wrapPolygon edited="0">
                <wp:start x="-57" y="0"/>
                <wp:lineTo x="-57" y="21559"/>
                <wp:lineTo x="21602" y="21559"/>
                <wp:lineTo x="21602" y="0"/>
                <wp:lineTo x="-57" y="0"/>
              </wp:wrapPolygon>
            </wp:wrapThrough>
            <wp:docPr id="7" name="Рисунок 7" descr="C:\Documents and Settings\oren.zenchik_vv\Рабочий стол\тзззз\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oren.zenchik_vv\Рабочий стол\тзззз\7.bmp"/>
                    <pic:cNvPicPr>
                      <a:picLocks noChangeAspect="1" noChangeArrowheads="1"/>
                    </pic:cNvPicPr>
                  </pic:nvPicPr>
                  <pic:blipFill>
                    <a:blip r:embed="rId14"/>
                    <a:srcRect/>
                    <a:stretch>
                      <a:fillRect/>
                    </a:stretch>
                  </pic:blipFill>
                  <pic:spPr bwMode="auto">
                    <a:xfrm>
                      <a:off x="0" y="0"/>
                      <a:ext cx="7162165" cy="10134600"/>
                    </a:xfrm>
                    <a:prstGeom prst="rect">
                      <a:avLst/>
                    </a:prstGeom>
                    <a:noFill/>
                    <a:ln w="9525">
                      <a:noFill/>
                      <a:miter lim="800000"/>
                      <a:headEnd/>
                      <a:tailEnd/>
                    </a:ln>
                  </pic:spPr>
                </pic:pic>
              </a:graphicData>
            </a:graphic>
          </wp:anchor>
        </w:drawing>
      </w:r>
    </w:p>
    <w:p w:rsidR="00E809A4" w:rsidRDefault="00E809A4" w:rsidP="00DB5FE6">
      <w:pPr>
        <w:jc w:val="right"/>
      </w:pPr>
      <w:r>
        <w:rPr>
          <w:noProof/>
          <w:lang w:eastAsia="ru-RU"/>
        </w:rPr>
        <w:lastRenderedPageBreak/>
        <w:drawing>
          <wp:anchor distT="0" distB="0" distL="114300" distR="114300" simplePos="0" relativeHeight="251665408" behindDoc="0" locked="0" layoutInCell="1" allowOverlap="1">
            <wp:simplePos x="0" y="0"/>
            <wp:positionH relativeFrom="column">
              <wp:posOffset>-605790</wp:posOffset>
            </wp:positionH>
            <wp:positionV relativeFrom="paragraph">
              <wp:posOffset>-3810</wp:posOffset>
            </wp:positionV>
            <wp:extent cx="7105650" cy="10057765"/>
            <wp:effectExtent l="19050" t="0" r="0" b="0"/>
            <wp:wrapThrough wrapText="bothSides">
              <wp:wrapPolygon edited="0">
                <wp:start x="-58" y="0"/>
                <wp:lineTo x="-58" y="21560"/>
                <wp:lineTo x="21600" y="21560"/>
                <wp:lineTo x="21600" y="0"/>
                <wp:lineTo x="-58" y="0"/>
              </wp:wrapPolygon>
            </wp:wrapThrough>
            <wp:docPr id="8" name="Рисунок 8" descr="C:\Documents and Settings\oren.zenchik_vv\Рабочий стол\тзззз\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oren.zenchik_vv\Рабочий стол\тзззз\8.bmp"/>
                    <pic:cNvPicPr>
                      <a:picLocks noChangeAspect="1" noChangeArrowheads="1"/>
                    </pic:cNvPicPr>
                  </pic:nvPicPr>
                  <pic:blipFill>
                    <a:blip r:embed="rId15"/>
                    <a:srcRect/>
                    <a:stretch>
                      <a:fillRect/>
                    </a:stretch>
                  </pic:blipFill>
                  <pic:spPr bwMode="auto">
                    <a:xfrm>
                      <a:off x="0" y="0"/>
                      <a:ext cx="7105650" cy="10057765"/>
                    </a:xfrm>
                    <a:prstGeom prst="rect">
                      <a:avLst/>
                    </a:prstGeom>
                    <a:noFill/>
                    <a:ln w="9525">
                      <a:noFill/>
                      <a:miter lim="800000"/>
                      <a:headEnd/>
                      <a:tailEnd/>
                    </a:ln>
                  </pic:spPr>
                </pic:pic>
              </a:graphicData>
            </a:graphic>
          </wp:anchor>
        </w:drawing>
      </w:r>
    </w:p>
    <w:p w:rsidR="00E809A4" w:rsidRDefault="00E809A4" w:rsidP="00DB5FE6">
      <w:pPr>
        <w:jc w:val="right"/>
      </w:pPr>
      <w:r>
        <w:rPr>
          <w:noProof/>
          <w:lang w:eastAsia="ru-RU"/>
        </w:rPr>
        <w:lastRenderedPageBreak/>
        <w:drawing>
          <wp:anchor distT="0" distB="0" distL="114300" distR="114300" simplePos="0" relativeHeight="251666432" behindDoc="0" locked="0" layoutInCell="1" allowOverlap="1">
            <wp:simplePos x="0" y="0"/>
            <wp:positionH relativeFrom="column">
              <wp:posOffset>-587375</wp:posOffset>
            </wp:positionH>
            <wp:positionV relativeFrom="paragraph">
              <wp:posOffset>-3810</wp:posOffset>
            </wp:positionV>
            <wp:extent cx="7115175" cy="10064750"/>
            <wp:effectExtent l="19050" t="0" r="9525" b="0"/>
            <wp:wrapThrough wrapText="bothSides">
              <wp:wrapPolygon edited="0">
                <wp:start x="-58" y="0"/>
                <wp:lineTo x="-58" y="21545"/>
                <wp:lineTo x="21629" y="21545"/>
                <wp:lineTo x="21629" y="0"/>
                <wp:lineTo x="-58" y="0"/>
              </wp:wrapPolygon>
            </wp:wrapThrough>
            <wp:docPr id="9" name="Рисунок 9" descr="C:\Documents and Settings\oren.zenchik_vv\Рабочий стол\тзззз\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oren.zenchik_vv\Рабочий стол\тзззз\9.bmp"/>
                    <pic:cNvPicPr>
                      <a:picLocks noChangeAspect="1" noChangeArrowheads="1"/>
                    </pic:cNvPicPr>
                  </pic:nvPicPr>
                  <pic:blipFill>
                    <a:blip r:embed="rId16"/>
                    <a:srcRect/>
                    <a:stretch>
                      <a:fillRect/>
                    </a:stretch>
                  </pic:blipFill>
                  <pic:spPr bwMode="auto">
                    <a:xfrm>
                      <a:off x="0" y="0"/>
                      <a:ext cx="7115175" cy="10064750"/>
                    </a:xfrm>
                    <a:prstGeom prst="rect">
                      <a:avLst/>
                    </a:prstGeom>
                    <a:noFill/>
                    <a:ln w="9525">
                      <a:noFill/>
                      <a:miter lim="800000"/>
                      <a:headEnd/>
                      <a:tailEnd/>
                    </a:ln>
                  </pic:spPr>
                </pic:pic>
              </a:graphicData>
            </a:graphic>
          </wp:anchor>
        </w:drawing>
      </w:r>
    </w:p>
    <w:p w:rsidR="00E809A4" w:rsidRDefault="00E809A4" w:rsidP="00DB5FE6">
      <w:pPr>
        <w:jc w:val="right"/>
      </w:pPr>
      <w:r>
        <w:rPr>
          <w:noProof/>
          <w:lang w:eastAsia="ru-RU"/>
        </w:rPr>
        <w:lastRenderedPageBreak/>
        <w:drawing>
          <wp:anchor distT="0" distB="0" distL="114300" distR="114300" simplePos="0" relativeHeight="251667456" behindDoc="0" locked="0" layoutInCell="1" allowOverlap="1">
            <wp:simplePos x="0" y="0"/>
            <wp:positionH relativeFrom="column">
              <wp:posOffset>-558165</wp:posOffset>
            </wp:positionH>
            <wp:positionV relativeFrom="paragraph">
              <wp:posOffset>-3810</wp:posOffset>
            </wp:positionV>
            <wp:extent cx="7086600" cy="10029825"/>
            <wp:effectExtent l="19050" t="0" r="0" b="0"/>
            <wp:wrapThrough wrapText="bothSides">
              <wp:wrapPolygon edited="0">
                <wp:start x="-58" y="0"/>
                <wp:lineTo x="-58" y="21579"/>
                <wp:lineTo x="21600" y="21579"/>
                <wp:lineTo x="21600" y="0"/>
                <wp:lineTo x="-58" y="0"/>
              </wp:wrapPolygon>
            </wp:wrapThrough>
            <wp:docPr id="10" name="Рисунок 10" descr="C:\Documents and Settings\oren.zenchik_vv\Рабочий стол\тзззз\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oren.zenchik_vv\Рабочий стол\тзззз\10.bmp"/>
                    <pic:cNvPicPr>
                      <a:picLocks noChangeAspect="1" noChangeArrowheads="1"/>
                    </pic:cNvPicPr>
                  </pic:nvPicPr>
                  <pic:blipFill>
                    <a:blip r:embed="rId17"/>
                    <a:srcRect/>
                    <a:stretch>
                      <a:fillRect/>
                    </a:stretch>
                  </pic:blipFill>
                  <pic:spPr bwMode="auto">
                    <a:xfrm>
                      <a:off x="0" y="0"/>
                      <a:ext cx="7086600" cy="10029825"/>
                    </a:xfrm>
                    <a:prstGeom prst="rect">
                      <a:avLst/>
                    </a:prstGeom>
                    <a:noFill/>
                    <a:ln w="9525">
                      <a:noFill/>
                      <a:miter lim="800000"/>
                      <a:headEnd/>
                      <a:tailEnd/>
                    </a:ln>
                  </pic:spPr>
                </pic:pic>
              </a:graphicData>
            </a:graphic>
          </wp:anchor>
        </w:drawing>
      </w:r>
    </w:p>
    <w:p w:rsidR="00DB5FE6" w:rsidRPr="00F564C7" w:rsidRDefault="00DB5FE6" w:rsidP="00DB5FE6">
      <w:pPr>
        <w:jc w:val="right"/>
        <w:rPr>
          <w:b/>
        </w:rPr>
      </w:pPr>
      <w:r w:rsidRPr="002B5F11">
        <w:lastRenderedPageBreak/>
        <w:t>Приложение №3</w:t>
      </w:r>
    </w:p>
    <w:p w:rsidR="00DB5FE6" w:rsidRPr="002B5F11" w:rsidRDefault="00DB5FE6" w:rsidP="00DB5FE6">
      <w:pPr>
        <w:tabs>
          <w:tab w:val="left" w:pos="4536"/>
        </w:tabs>
        <w:jc w:val="right"/>
      </w:pPr>
      <w:r w:rsidRPr="002B5F11">
        <w:t>к договору №____________« ___  »    _______________ 20____</w:t>
      </w:r>
    </w:p>
    <w:p w:rsidR="00DB5FE6" w:rsidRPr="002B5F11" w:rsidRDefault="00DB5FE6" w:rsidP="00DB5FE6">
      <w:pPr>
        <w:tabs>
          <w:tab w:val="left" w:pos="4536"/>
        </w:tabs>
        <w:jc w:val="right"/>
      </w:pPr>
    </w:p>
    <w:p w:rsidR="00DB5FE6" w:rsidRPr="002B5F11" w:rsidRDefault="00DB5FE6" w:rsidP="00DB5FE6">
      <w:pPr>
        <w:tabs>
          <w:tab w:val="left" w:pos="4536"/>
        </w:tabs>
        <w:jc w:val="center"/>
        <w:rPr>
          <w:b/>
          <w:sz w:val="28"/>
          <w:szCs w:val="28"/>
        </w:rPr>
      </w:pPr>
    </w:p>
    <w:p w:rsidR="00DB5FE6" w:rsidRPr="002B5F11" w:rsidRDefault="00DB5FE6" w:rsidP="00DB5FE6">
      <w:pPr>
        <w:tabs>
          <w:tab w:val="left" w:pos="4536"/>
        </w:tabs>
        <w:jc w:val="center"/>
        <w:rPr>
          <w:b/>
          <w:sz w:val="28"/>
          <w:szCs w:val="28"/>
        </w:rPr>
      </w:pPr>
    </w:p>
    <w:p w:rsidR="00DB5FE6" w:rsidRPr="002B5F11" w:rsidRDefault="00DB5FE6" w:rsidP="00DB5FE6">
      <w:pPr>
        <w:tabs>
          <w:tab w:val="left" w:pos="4536"/>
        </w:tabs>
        <w:jc w:val="center"/>
        <w:rPr>
          <w:b/>
          <w:sz w:val="28"/>
          <w:szCs w:val="28"/>
        </w:rPr>
      </w:pPr>
      <w:r w:rsidRPr="002B5F11">
        <w:rPr>
          <w:b/>
          <w:sz w:val="28"/>
          <w:szCs w:val="28"/>
        </w:rPr>
        <w:t>Перечень ЗИП</w:t>
      </w:r>
    </w:p>
    <w:p w:rsidR="00DB5FE6" w:rsidRPr="002B5F11" w:rsidRDefault="00DB5FE6" w:rsidP="00DB5FE6">
      <w:pPr>
        <w:tabs>
          <w:tab w:val="left" w:pos="4536"/>
        </w:tabs>
        <w:jc w:val="center"/>
        <w:rPr>
          <w:b/>
          <w:sz w:val="28"/>
          <w:szCs w:val="28"/>
        </w:rPr>
      </w:pPr>
    </w:p>
    <w:p w:rsidR="00DB5FE6" w:rsidRPr="002B5F11" w:rsidRDefault="00DB5FE6" w:rsidP="00DB5FE6">
      <w:pPr>
        <w:tabs>
          <w:tab w:val="left" w:pos="4536"/>
        </w:tabs>
        <w:jc w:val="center"/>
        <w:rPr>
          <w:b/>
          <w:sz w:val="28"/>
          <w:szCs w:val="28"/>
        </w:rPr>
      </w:pPr>
    </w:p>
    <w:tbl>
      <w:tblPr>
        <w:tblStyle w:val="af6"/>
        <w:tblW w:w="0" w:type="auto"/>
        <w:tblInd w:w="562" w:type="dxa"/>
        <w:tblLook w:val="04A0"/>
      </w:tblPr>
      <w:tblGrid>
        <w:gridCol w:w="458"/>
        <w:gridCol w:w="7241"/>
        <w:gridCol w:w="705"/>
        <w:gridCol w:w="1173"/>
      </w:tblGrid>
      <w:tr w:rsidR="00DB5FE6" w:rsidRPr="002B5F11" w:rsidTr="007445EE">
        <w:tc>
          <w:tcPr>
            <w:tcW w:w="458" w:type="dxa"/>
            <w:vAlign w:val="center"/>
          </w:tcPr>
          <w:p w:rsidR="00DB5FE6" w:rsidRPr="002B5F11" w:rsidRDefault="00DB5FE6" w:rsidP="007445EE">
            <w:pPr>
              <w:tabs>
                <w:tab w:val="left" w:pos="4536"/>
              </w:tabs>
              <w:jc w:val="center"/>
              <w:rPr>
                <w:b/>
              </w:rPr>
            </w:pPr>
            <w:r w:rsidRPr="002B5F11">
              <w:rPr>
                <w:b/>
              </w:rPr>
              <w:t>№</w:t>
            </w:r>
          </w:p>
        </w:tc>
        <w:tc>
          <w:tcPr>
            <w:tcW w:w="7977" w:type="dxa"/>
            <w:vAlign w:val="center"/>
          </w:tcPr>
          <w:p w:rsidR="00DB5FE6" w:rsidRPr="002B5F11" w:rsidRDefault="00DB5FE6" w:rsidP="007445EE">
            <w:pPr>
              <w:tabs>
                <w:tab w:val="left" w:pos="4536"/>
              </w:tabs>
              <w:jc w:val="center"/>
              <w:rPr>
                <w:b/>
              </w:rPr>
            </w:pPr>
            <w:r w:rsidRPr="002B5F11">
              <w:rPr>
                <w:b/>
              </w:rPr>
              <w:t>Наименование детали</w:t>
            </w:r>
          </w:p>
        </w:tc>
        <w:tc>
          <w:tcPr>
            <w:tcW w:w="709" w:type="dxa"/>
            <w:vAlign w:val="center"/>
          </w:tcPr>
          <w:p w:rsidR="00DB5FE6" w:rsidRPr="002B5F11" w:rsidRDefault="00DB5FE6" w:rsidP="007445EE">
            <w:pPr>
              <w:tabs>
                <w:tab w:val="left" w:pos="4536"/>
              </w:tabs>
              <w:jc w:val="center"/>
              <w:rPr>
                <w:b/>
              </w:rPr>
            </w:pPr>
            <w:r w:rsidRPr="002B5F11">
              <w:rPr>
                <w:b/>
              </w:rPr>
              <w:t>ед. изм.</w:t>
            </w:r>
          </w:p>
        </w:tc>
        <w:tc>
          <w:tcPr>
            <w:tcW w:w="1239" w:type="dxa"/>
            <w:vAlign w:val="center"/>
          </w:tcPr>
          <w:p w:rsidR="00DB5FE6" w:rsidRPr="002B5F11" w:rsidRDefault="00DB5FE6" w:rsidP="007445EE">
            <w:pPr>
              <w:tabs>
                <w:tab w:val="left" w:pos="4536"/>
              </w:tabs>
              <w:jc w:val="center"/>
              <w:rPr>
                <w:b/>
              </w:rPr>
            </w:pPr>
            <w:r w:rsidRPr="002B5F11">
              <w:rPr>
                <w:b/>
              </w:rPr>
              <w:t>кол-во</w:t>
            </w:r>
          </w:p>
        </w:tc>
      </w:tr>
      <w:tr w:rsidR="00DB5FE6" w:rsidRPr="002B5F11" w:rsidTr="007445EE">
        <w:tc>
          <w:tcPr>
            <w:tcW w:w="458" w:type="dxa"/>
          </w:tcPr>
          <w:p w:rsidR="00DB5FE6" w:rsidRPr="002B5F11" w:rsidRDefault="00DB5FE6" w:rsidP="007445EE">
            <w:pPr>
              <w:tabs>
                <w:tab w:val="left" w:pos="4536"/>
              </w:tabs>
              <w:jc w:val="center"/>
              <w:rPr>
                <w:b/>
                <w:sz w:val="28"/>
                <w:szCs w:val="28"/>
              </w:rPr>
            </w:pPr>
            <w:r w:rsidRPr="002B5F11">
              <w:rPr>
                <w:b/>
                <w:sz w:val="28"/>
                <w:szCs w:val="28"/>
              </w:rPr>
              <w:t>1</w:t>
            </w:r>
          </w:p>
        </w:tc>
        <w:tc>
          <w:tcPr>
            <w:tcW w:w="7977" w:type="dxa"/>
          </w:tcPr>
          <w:p w:rsidR="00DB5FE6" w:rsidRPr="002B5F11" w:rsidRDefault="00DB5FE6" w:rsidP="007445EE">
            <w:pPr>
              <w:tabs>
                <w:tab w:val="left" w:pos="4536"/>
              </w:tabs>
              <w:jc w:val="center"/>
              <w:rPr>
                <w:b/>
                <w:sz w:val="28"/>
                <w:szCs w:val="28"/>
              </w:rPr>
            </w:pPr>
          </w:p>
        </w:tc>
        <w:tc>
          <w:tcPr>
            <w:tcW w:w="709" w:type="dxa"/>
          </w:tcPr>
          <w:p w:rsidR="00DB5FE6" w:rsidRPr="002B5F11" w:rsidRDefault="00DB5FE6" w:rsidP="007445EE">
            <w:pPr>
              <w:tabs>
                <w:tab w:val="left" w:pos="4536"/>
              </w:tabs>
              <w:jc w:val="center"/>
              <w:rPr>
                <w:b/>
                <w:sz w:val="28"/>
                <w:szCs w:val="28"/>
              </w:rPr>
            </w:pPr>
          </w:p>
        </w:tc>
        <w:tc>
          <w:tcPr>
            <w:tcW w:w="1239" w:type="dxa"/>
          </w:tcPr>
          <w:p w:rsidR="00DB5FE6" w:rsidRPr="002B5F11" w:rsidRDefault="00DB5FE6" w:rsidP="007445EE">
            <w:pPr>
              <w:tabs>
                <w:tab w:val="left" w:pos="4536"/>
              </w:tabs>
              <w:jc w:val="center"/>
              <w:rPr>
                <w:b/>
                <w:sz w:val="28"/>
                <w:szCs w:val="28"/>
              </w:rPr>
            </w:pPr>
          </w:p>
        </w:tc>
      </w:tr>
      <w:tr w:rsidR="00DB5FE6" w:rsidRPr="002B5F11" w:rsidTr="007445EE">
        <w:tc>
          <w:tcPr>
            <w:tcW w:w="458" w:type="dxa"/>
          </w:tcPr>
          <w:p w:rsidR="00DB5FE6" w:rsidRPr="002B5F11" w:rsidRDefault="00DB5FE6" w:rsidP="007445EE">
            <w:pPr>
              <w:tabs>
                <w:tab w:val="left" w:pos="4536"/>
              </w:tabs>
              <w:jc w:val="center"/>
              <w:rPr>
                <w:b/>
                <w:sz w:val="28"/>
                <w:szCs w:val="28"/>
              </w:rPr>
            </w:pPr>
            <w:r w:rsidRPr="002B5F11">
              <w:rPr>
                <w:b/>
                <w:sz w:val="28"/>
                <w:szCs w:val="28"/>
              </w:rPr>
              <w:t>2</w:t>
            </w:r>
          </w:p>
        </w:tc>
        <w:tc>
          <w:tcPr>
            <w:tcW w:w="7977" w:type="dxa"/>
          </w:tcPr>
          <w:p w:rsidR="00DB5FE6" w:rsidRPr="002B5F11" w:rsidRDefault="00DB5FE6" w:rsidP="007445EE">
            <w:pPr>
              <w:tabs>
                <w:tab w:val="left" w:pos="4536"/>
              </w:tabs>
              <w:jc w:val="center"/>
              <w:rPr>
                <w:b/>
                <w:sz w:val="28"/>
                <w:szCs w:val="28"/>
              </w:rPr>
            </w:pPr>
          </w:p>
        </w:tc>
        <w:tc>
          <w:tcPr>
            <w:tcW w:w="709" w:type="dxa"/>
          </w:tcPr>
          <w:p w:rsidR="00DB5FE6" w:rsidRPr="002B5F11" w:rsidRDefault="00DB5FE6" w:rsidP="007445EE">
            <w:pPr>
              <w:tabs>
                <w:tab w:val="left" w:pos="4536"/>
              </w:tabs>
              <w:jc w:val="center"/>
              <w:rPr>
                <w:b/>
                <w:sz w:val="28"/>
                <w:szCs w:val="28"/>
              </w:rPr>
            </w:pPr>
          </w:p>
        </w:tc>
        <w:tc>
          <w:tcPr>
            <w:tcW w:w="1239" w:type="dxa"/>
          </w:tcPr>
          <w:p w:rsidR="00DB5FE6" w:rsidRPr="002B5F11" w:rsidRDefault="00DB5FE6" w:rsidP="007445EE">
            <w:pPr>
              <w:tabs>
                <w:tab w:val="left" w:pos="4536"/>
              </w:tabs>
              <w:jc w:val="center"/>
              <w:rPr>
                <w:b/>
                <w:sz w:val="28"/>
                <w:szCs w:val="28"/>
              </w:rPr>
            </w:pPr>
          </w:p>
        </w:tc>
      </w:tr>
      <w:tr w:rsidR="00DB5FE6" w:rsidRPr="002B5F11" w:rsidTr="007445EE">
        <w:tc>
          <w:tcPr>
            <w:tcW w:w="458" w:type="dxa"/>
          </w:tcPr>
          <w:p w:rsidR="00DB5FE6" w:rsidRPr="002B5F11" w:rsidRDefault="00DB5FE6" w:rsidP="007445EE">
            <w:pPr>
              <w:tabs>
                <w:tab w:val="left" w:pos="4536"/>
              </w:tabs>
              <w:jc w:val="center"/>
              <w:rPr>
                <w:b/>
                <w:sz w:val="28"/>
                <w:szCs w:val="28"/>
              </w:rPr>
            </w:pPr>
            <w:r w:rsidRPr="002B5F11">
              <w:rPr>
                <w:b/>
                <w:sz w:val="28"/>
                <w:szCs w:val="28"/>
              </w:rPr>
              <w:t>3</w:t>
            </w:r>
          </w:p>
        </w:tc>
        <w:tc>
          <w:tcPr>
            <w:tcW w:w="7977" w:type="dxa"/>
          </w:tcPr>
          <w:p w:rsidR="00DB5FE6" w:rsidRPr="002B5F11" w:rsidRDefault="00DB5FE6" w:rsidP="007445EE">
            <w:pPr>
              <w:tabs>
                <w:tab w:val="left" w:pos="4536"/>
              </w:tabs>
              <w:jc w:val="center"/>
              <w:rPr>
                <w:b/>
                <w:sz w:val="28"/>
                <w:szCs w:val="28"/>
              </w:rPr>
            </w:pPr>
          </w:p>
        </w:tc>
        <w:tc>
          <w:tcPr>
            <w:tcW w:w="709" w:type="dxa"/>
          </w:tcPr>
          <w:p w:rsidR="00DB5FE6" w:rsidRPr="002B5F11" w:rsidRDefault="00DB5FE6" w:rsidP="007445EE">
            <w:pPr>
              <w:tabs>
                <w:tab w:val="left" w:pos="4536"/>
              </w:tabs>
              <w:jc w:val="center"/>
              <w:rPr>
                <w:b/>
                <w:sz w:val="28"/>
                <w:szCs w:val="28"/>
              </w:rPr>
            </w:pPr>
          </w:p>
        </w:tc>
        <w:tc>
          <w:tcPr>
            <w:tcW w:w="1239" w:type="dxa"/>
          </w:tcPr>
          <w:p w:rsidR="00DB5FE6" w:rsidRPr="002B5F11" w:rsidRDefault="00DB5FE6" w:rsidP="007445EE">
            <w:pPr>
              <w:tabs>
                <w:tab w:val="left" w:pos="4536"/>
              </w:tabs>
              <w:jc w:val="center"/>
              <w:rPr>
                <w:b/>
                <w:sz w:val="28"/>
                <w:szCs w:val="28"/>
              </w:rPr>
            </w:pPr>
          </w:p>
        </w:tc>
      </w:tr>
      <w:tr w:rsidR="00DB5FE6" w:rsidRPr="002B5F11" w:rsidTr="007445EE">
        <w:tc>
          <w:tcPr>
            <w:tcW w:w="458" w:type="dxa"/>
          </w:tcPr>
          <w:p w:rsidR="00DB5FE6" w:rsidRPr="002B5F11" w:rsidRDefault="00DB5FE6" w:rsidP="007445EE">
            <w:pPr>
              <w:tabs>
                <w:tab w:val="left" w:pos="4536"/>
              </w:tabs>
              <w:jc w:val="center"/>
              <w:rPr>
                <w:b/>
                <w:sz w:val="28"/>
                <w:szCs w:val="28"/>
              </w:rPr>
            </w:pPr>
            <w:r w:rsidRPr="002B5F11">
              <w:rPr>
                <w:b/>
                <w:sz w:val="28"/>
                <w:szCs w:val="28"/>
              </w:rPr>
              <w:t>4</w:t>
            </w:r>
          </w:p>
        </w:tc>
        <w:tc>
          <w:tcPr>
            <w:tcW w:w="7977" w:type="dxa"/>
          </w:tcPr>
          <w:p w:rsidR="00DB5FE6" w:rsidRPr="002B5F11" w:rsidRDefault="00DB5FE6" w:rsidP="007445EE">
            <w:pPr>
              <w:tabs>
                <w:tab w:val="left" w:pos="4536"/>
              </w:tabs>
              <w:jc w:val="center"/>
              <w:rPr>
                <w:b/>
                <w:sz w:val="28"/>
                <w:szCs w:val="28"/>
              </w:rPr>
            </w:pPr>
          </w:p>
        </w:tc>
        <w:tc>
          <w:tcPr>
            <w:tcW w:w="709" w:type="dxa"/>
          </w:tcPr>
          <w:p w:rsidR="00DB5FE6" w:rsidRPr="002B5F11" w:rsidRDefault="00DB5FE6" w:rsidP="007445EE">
            <w:pPr>
              <w:tabs>
                <w:tab w:val="left" w:pos="4536"/>
              </w:tabs>
              <w:jc w:val="center"/>
              <w:rPr>
                <w:b/>
                <w:sz w:val="28"/>
                <w:szCs w:val="28"/>
              </w:rPr>
            </w:pPr>
          </w:p>
        </w:tc>
        <w:tc>
          <w:tcPr>
            <w:tcW w:w="1239" w:type="dxa"/>
          </w:tcPr>
          <w:p w:rsidR="00DB5FE6" w:rsidRPr="002B5F11" w:rsidRDefault="00DB5FE6" w:rsidP="007445EE">
            <w:pPr>
              <w:tabs>
                <w:tab w:val="left" w:pos="4536"/>
              </w:tabs>
              <w:jc w:val="center"/>
              <w:rPr>
                <w:b/>
                <w:sz w:val="28"/>
                <w:szCs w:val="28"/>
              </w:rPr>
            </w:pPr>
          </w:p>
        </w:tc>
      </w:tr>
      <w:tr w:rsidR="00DB5FE6" w:rsidRPr="002B5F11" w:rsidTr="007445EE">
        <w:tc>
          <w:tcPr>
            <w:tcW w:w="458" w:type="dxa"/>
          </w:tcPr>
          <w:p w:rsidR="00DB5FE6" w:rsidRPr="002B5F11" w:rsidRDefault="00DB5FE6" w:rsidP="007445EE">
            <w:pPr>
              <w:tabs>
                <w:tab w:val="left" w:pos="4536"/>
              </w:tabs>
              <w:jc w:val="center"/>
              <w:rPr>
                <w:b/>
                <w:sz w:val="28"/>
                <w:szCs w:val="28"/>
              </w:rPr>
            </w:pPr>
            <w:r w:rsidRPr="002B5F11">
              <w:rPr>
                <w:b/>
                <w:sz w:val="28"/>
                <w:szCs w:val="28"/>
              </w:rPr>
              <w:t>5</w:t>
            </w:r>
          </w:p>
        </w:tc>
        <w:tc>
          <w:tcPr>
            <w:tcW w:w="7977" w:type="dxa"/>
          </w:tcPr>
          <w:p w:rsidR="00DB5FE6" w:rsidRPr="002B5F11" w:rsidRDefault="00DB5FE6" w:rsidP="007445EE">
            <w:pPr>
              <w:tabs>
                <w:tab w:val="left" w:pos="4536"/>
              </w:tabs>
              <w:jc w:val="center"/>
              <w:rPr>
                <w:b/>
                <w:sz w:val="28"/>
                <w:szCs w:val="28"/>
              </w:rPr>
            </w:pPr>
          </w:p>
        </w:tc>
        <w:tc>
          <w:tcPr>
            <w:tcW w:w="709" w:type="dxa"/>
          </w:tcPr>
          <w:p w:rsidR="00DB5FE6" w:rsidRPr="002B5F11" w:rsidRDefault="00DB5FE6" w:rsidP="007445EE">
            <w:pPr>
              <w:tabs>
                <w:tab w:val="left" w:pos="4536"/>
              </w:tabs>
              <w:jc w:val="center"/>
              <w:rPr>
                <w:b/>
                <w:sz w:val="28"/>
                <w:szCs w:val="28"/>
              </w:rPr>
            </w:pPr>
          </w:p>
        </w:tc>
        <w:tc>
          <w:tcPr>
            <w:tcW w:w="1239" w:type="dxa"/>
          </w:tcPr>
          <w:p w:rsidR="00DB5FE6" w:rsidRPr="002B5F11" w:rsidRDefault="00DB5FE6" w:rsidP="007445EE">
            <w:pPr>
              <w:tabs>
                <w:tab w:val="left" w:pos="4536"/>
              </w:tabs>
              <w:jc w:val="center"/>
              <w:rPr>
                <w:b/>
                <w:sz w:val="28"/>
                <w:szCs w:val="28"/>
              </w:rPr>
            </w:pPr>
          </w:p>
        </w:tc>
      </w:tr>
      <w:tr w:rsidR="00DB5FE6" w:rsidRPr="002B5F11" w:rsidTr="007445EE">
        <w:tc>
          <w:tcPr>
            <w:tcW w:w="458" w:type="dxa"/>
          </w:tcPr>
          <w:p w:rsidR="00DB5FE6" w:rsidRPr="002B5F11" w:rsidRDefault="00DB5FE6" w:rsidP="007445EE">
            <w:pPr>
              <w:tabs>
                <w:tab w:val="left" w:pos="4536"/>
              </w:tabs>
              <w:jc w:val="center"/>
              <w:rPr>
                <w:b/>
                <w:sz w:val="28"/>
                <w:szCs w:val="28"/>
              </w:rPr>
            </w:pPr>
            <w:r w:rsidRPr="002B5F11">
              <w:rPr>
                <w:b/>
                <w:sz w:val="28"/>
                <w:szCs w:val="28"/>
              </w:rPr>
              <w:t>6</w:t>
            </w:r>
          </w:p>
        </w:tc>
        <w:tc>
          <w:tcPr>
            <w:tcW w:w="7977" w:type="dxa"/>
          </w:tcPr>
          <w:p w:rsidR="00DB5FE6" w:rsidRPr="002B5F11" w:rsidRDefault="00DB5FE6" w:rsidP="007445EE">
            <w:pPr>
              <w:tabs>
                <w:tab w:val="left" w:pos="4536"/>
              </w:tabs>
              <w:jc w:val="center"/>
              <w:rPr>
                <w:b/>
                <w:sz w:val="28"/>
                <w:szCs w:val="28"/>
              </w:rPr>
            </w:pPr>
          </w:p>
        </w:tc>
        <w:tc>
          <w:tcPr>
            <w:tcW w:w="709" w:type="dxa"/>
          </w:tcPr>
          <w:p w:rsidR="00DB5FE6" w:rsidRPr="002B5F11" w:rsidRDefault="00DB5FE6" w:rsidP="007445EE">
            <w:pPr>
              <w:tabs>
                <w:tab w:val="left" w:pos="4536"/>
              </w:tabs>
              <w:jc w:val="center"/>
              <w:rPr>
                <w:b/>
                <w:sz w:val="28"/>
                <w:szCs w:val="28"/>
              </w:rPr>
            </w:pPr>
          </w:p>
        </w:tc>
        <w:tc>
          <w:tcPr>
            <w:tcW w:w="1239" w:type="dxa"/>
          </w:tcPr>
          <w:p w:rsidR="00DB5FE6" w:rsidRPr="002B5F11" w:rsidRDefault="00DB5FE6" w:rsidP="007445EE">
            <w:pPr>
              <w:tabs>
                <w:tab w:val="left" w:pos="4536"/>
              </w:tabs>
              <w:jc w:val="center"/>
              <w:rPr>
                <w:b/>
                <w:sz w:val="28"/>
                <w:szCs w:val="28"/>
              </w:rPr>
            </w:pPr>
          </w:p>
        </w:tc>
      </w:tr>
      <w:tr w:rsidR="00DB5FE6" w:rsidRPr="002B5F11" w:rsidTr="007445EE">
        <w:tc>
          <w:tcPr>
            <w:tcW w:w="458" w:type="dxa"/>
          </w:tcPr>
          <w:p w:rsidR="00DB5FE6" w:rsidRPr="002B5F11" w:rsidRDefault="00DB5FE6" w:rsidP="007445EE">
            <w:pPr>
              <w:tabs>
                <w:tab w:val="left" w:pos="4536"/>
              </w:tabs>
              <w:jc w:val="center"/>
              <w:rPr>
                <w:b/>
                <w:sz w:val="28"/>
                <w:szCs w:val="28"/>
              </w:rPr>
            </w:pPr>
            <w:r w:rsidRPr="002B5F11">
              <w:rPr>
                <w:b/>
                <w:sz w:val="28"/>
                <w:szCs w:val="28"/>
              </w:rPr>
              <w:t>7</w:t>
            </w:r>
          </w:p>
        </w:tc>
        <w:tc>
          <w:tcPr>
            <w:tcW w:w="7977" w:type="dxa"/>
          </w:tcPr>
          <w:p w:rsidR="00DB5FE6" w:rsidRPr="002B5F11" w:rsidRDefault="00DB5FE6" w:rsidP="007445EE">
            <w:pPr>
              <w:tabs>
                <w:tab w:val="left" w:pos="4536"/>
              </w:tabs>
              <w:jc w:val="center"/>
              <w:rPr>
                <w:b/>
                <w:sz w:val="28"/>
                <w:szCs w:val="28"/>
              </w:rPr>
            </w:pPr>
          </w:p>
        </w:tc>
        <w:tc>
          <w:tcPr>
            <w:tcW w:w="709" w:type="dxa"/>
          </w:tcPr>
          <w:p w:rsidR="00DB5FE6" w:rsidRPr="002B5F11" w:rsidRDefault="00DB5FE6" w:rsidP="007445EE">
            <w:pPr>
              <w:tabs>
                <w:tab w:val="left" w:pos="4536"/>
              </w:tabs>
              <w:jc w:val="center"/>
              <w:rPr>
                <w:b/>
                <w:sz w:val="28"/>
                <w:szCs w:val="28"/>
              </w:rPr>
            </w:pPr>
          </w:p>
        </w:tc>
        <w:tc>
          <w:tcPr>
            <w:tcW w:w="1239" w:type="dxa"/>
          </w:tcPr>
          <w:p w:rsidR="00DB5FE6" w:rsidRPr="002B5F11" w:rsidRDefault="00DB5FE6" w:rsidP="007445EE">
            <w:pPr>
              <w:tabs>
                <w:tab w:val="left" w:pos="4536"/>
              </w:tabs>
              <w:jc w:val="center"/>
              <w:rPr>
                <w:b/>
                <w:sz w:val="28"/>
                <w:szCs w:val="28"/>
              </w:rPr>
            </w:pPr>
          </w:p>
        </w:tc>
      </w:tr>
      <w:tr w:rsidR="00DB5FE6" w:rsidRPr="002B5F11" w:rsidTr="007445EE">
        <w:tc>
          <w:tcPr>
            <w:tcW w:w="458" w:type="dxa"/>
          </w:tcPr>
          <w:p w:rsidR="00DB5FE6" w:rsidRPr="002B5F11" w:rsidRDefault="00DB5FE6" w:rsidP="007445EE">
            <w:pPr>
              <w:tabs>
                <w:tab w:val="left" w:pos="4536"/>
              </w:tabs>
              <w:jc w:val="center"/>
              <w:rPr>
                <w:b/>
                <w:sz w:val="28"/>
                <w:szCs w:val="28"/>
              </w:rPr>
            </w:pPr>
          </w:p>
        </w:tc>
        <w:tc>
          <w:tcPr>
            <w:tcW w:w="7977" w:type="dxa"/>
          </w:tcPr>
          <w:p w:rsidR="00DB5FE6" w:rsidRPr="002B5F11" w:rsidRDefault="00DB5FE6" w:rsidP="007445EE">
            <w:pPr>
              <w:tabs>
                <w:tab w:val="left" w:pos="4536"/>
              </w:tabs>
              <w:jc w:val="center"/>
              <w:rPr>
                <w:b/>
                <w:sz w:val="28"/>
                <w:szCs w:val="28"/>
              </w:rPr>
            </w:pPr>
          </w:p>
        </w:tc>
        <w:tc>
          <w:tcPr>
            <w:tcW w:w="709" w:type="dxa"/>
          </w:tcPr>
          <w:p w:rsidR="00DB5FE6" w:rsidRPr="002B5F11" w:rsidRDefault="00DB5FE6" w:rsidP="007445EE">
            <w:pPr>
              <w:tabs>
                <w:tab w:val="left" w:pos="4536"/>
              </w:tabs>
              <w:jc w:val="center"/>
              <w:rPr>
                <w:b/>
                <w:sz w:val="28"/>
                <w:szCs w:val="28"/>
              </w:rPr>
            </w:pPr>
          </w:p>
        </w:tc>
        <w:tc>
          <w:tcPr>
            <w:tcW w:w="1239" w:type="dxa"/>
          </w:tcPr>
          <w:p w:rsidR="00DB5FE6" w:rsidRPr="002B5F11" w:rsidRDefault="00DB5FE6" w:rsidP="007445EE">
            <w:pPr>
              <w:tabs>
                <w:tab w:val="left" w:pos="4536"/>
              </w:tabs>
              <w:jc w:val="center"/>
              <w:rPr>
                <w:b/>
                <w:sz w:val="28"/>
                <w:szCs w:val="28"/>
              </w:rPr>
            </w:pPr>
          </w:p>
        </w:tc>
      </w:tr>
    </w:tbl>
    <w:tbl>
      <w:tblPr>
        <w:tblW w:w="8923" w:type="dxa"/>
        <w:tblInd w:w="716" w:type="dxa"/>
        <w:tblLayout w:type="fixed"/>
        <w:tblLook w:val="0000"/>
      </w:tblPr>
      <w:tblGrid>
        <w:gridCol w:w="5290"/>
        <w:gridCol w:w="3633"/>
      </w:tblGrid>
      <w:tr w:rsidR="00DB5FE6" w:rsidRPr="002B5F11" w:rsidTr="007445EE">
        <w:trPr>
          <w:trHeight w:val="159"/>
        </w:trPr>
        <w:tc>
          <w:tcPr>
            <w:tcW w:w="5290" w:type="dxa"/>
          </w:tcPr>
          <w:p w:rsidR="00DB5FE6" w:rsidRPr="002B5F11" w:rsidRDefault="00DB5FE6" w:rsidP="007445EE">
            <w:pPr>
              <w:snapToGrid w:val="0"/>
              <w:ind w:right="425"/>
              <w:rPr>
                <w:rFonts w:ascii="11,5" w:hAnsi="11,5"/>
                <w:b/>
                <w:lang w:eastAsia="ru-RU"/>
              </w:rPr>
            </w:pPr>
          </w:p>
          <w:p w:rsidR="00DB5FE6" w:rsidRPr="002B5F11" w:rsidRDefault="00DB5FE6" w:rsidP="007445EE">
            <w:pPr>
              <w:snapToGrid w:val="0"/>
              <w:ind w:right="425"/>
              <w:rPr>
                <w:rFonts w:ascii="11,5" w:hAnsi="11,5"/>
                <w:b/>
                <w:lang w:eastAsia="ru-RU"/>
              </w:rPr>
            </w:pPr>
          </w:p>
          <w:p w:rsidR="00DB5FE6" w:rsidRPr="002B5F11" w:rsidRDefault="00DB5FE6" w:rsidP="007445EE">
            <w:pPr>
              <w:snapToGrid w:val="0"/>
              <w:ind w:right="425"/>
              <w:rPr>
                <w:rFonts w:ascii="11,5" w:hAnsi="11,5"/>
                <w:b/>
                <w:lang w:eastAsia="ru-RU"/>
              </w:rPr>
            </w:pPr>
          </w:p>
          <w:p w:rsidR="00DB5FE6" w:rsidRPr="002B5F11" w:rsidRDefault="00DB5FE6" w:rsidP="007445EE">
            <w:pPr>
              <w:snapToGrid w:val="0"/>
              <w:ind w:right="425"/>
              <w:rPr>
                <w:rFonts w:ascii="11,5" w:hAnsi="11,5"/>
                <w:b/>
                <w:lang w:eastAsia="ru-RU"/>
              </w:rPr>
            </w:pPr>
          </w:p>
          <w:p w:rsidR="00DB5FE6" w:rsidRPr="002B5F11" w:rsidRDefault="00DB5FE6" w:rsidP="007445EE">
            <w:pPr>
              <w:snapToGrid w:val="0"/>
              <w:ind w:right="425"/>
              <w:rPr>
                <w:rFonts w:ascii="11,5" w:hAnsi="11,5"/>
                <w:b/>
                <w:lang w:eastAsia="ru-RU"/>
              </w:rPr>
            </w:pPr>
          </w:p>
          <w:p w:rsidR="00DB5FE6" w:rsidRPr="002B5F11" w:rsidRDefault="00DB5FE6" w:rsidP="007445EE">
            <w:pPr>
              <w:snapToGrid w:val="0"/>
              <w:ind w:right="425"/>
              <w:rPr>
                <w:rFonts w:ascii="11,5" w:hAnsi="11,5"/>
                <w:b/>
                <w:lang w:eastAsia="ru-RU"/>
              </w:rPr>
            </w:pPr>
          </w:p>
          <w:p w:rsidR="00DB5FE6" w:rsidRPr="002B5F11" w:rsidRDefault="00954D9B" w:rsidP="007445EE">
            <w:pPr>
              <w:snapToGrid w:val="0"/>
              <w:ind w:right="425"/>
              <w:rPr>
                <w:rFonts w:ascii="11,5" w:hAnsi="11,5"/>
                <w:b/>
                <w:lang w:eastAsia="ru-RU"/>
              </w:rPr>
            </w:pPr>
            <w:r>
              <w:rPr>
                <w:rFonts w:ascii="11,5" w:hAnsi="11,5"/>
                <w:b/>
                <w:lang w:eastAsia="ru-RU"/>
              </w:rPr>
              <w:t>ПОКУПАТЕЛЬ</w:t>
            </w:r>
          </w:p>
        </w:tc>
        <w:tc>
          <w:tcPr>
            <w:tcW w:w="3633" w:type="dxa"/>
          </w:tcPr>
          <w:p w:rsidR="00DB5FE6" w:rsidRPr="002B5F11" w:rsidRDefault="00DB5FE6" w:rsidP="007445EE">
            <w:pPr>
              <w:rPr>
                <w:rFonts w:ascii="11,5" w:hAnsi="11,5"/>
                <w:b/>
                <w:lang w:eastAsia="ru-RU"/>
              </w:rPr>
            </w:pPr>
          </w:p>
          <w:p w:rsidR="00DB5FE6" w:rsidRPr="002B5F11" w:rsidRDefault="00DB5FE6" w:rsidP="007445EE">
            <w:pPr>
              <w:rPr>
                <w:rFonts w:ascii="11,5" w:hAnsi="11,5"/>
                <w:b/>
                <w:lang w:eastAsia="ru-RU"/>
              </w:rPr>
            </w:pPr>
          </w:p>
          <w:p w:rsidR="00DB5FE6" w:rsidRPr="002B5F11" w:rsidRDefault="00DB5FE6" w:rsidP="007445EE">
            <w:pPr>
              <w:rPr>
                <w:rFonts w:ascii="11,5" w:hAnsi="11,5"/>
                <w:b/>
                <w:lang w:eastAsia="ru-RU"/>
              </w:rPr>
            </w:pPr>
          </w:p>
          <w:p w:rsidR="00DB5FE6" w:rsidRPr="002B5F11" w:rsidRDefault="00DB5FE6" w:rsidP="007445EE">
            <w:pPr>
              <w:rPr>
                <w:rFonts w:ascii="11,5" w:hAnsi="11,5"/>
                <w:b/>
                <w:lang w:eastAsia="ru-RU"/>
              </w:rPr>
            </w:pPr>
          </w:p>
          <w:p w:rsidR="00DB5FE6" w:rsidRPr="002B5F11" w:rsidRDefault="00DB5FE6" w:rsidP="007445EE">
            <w:pPr>
              <w:rPr>
                <w:rFonts w:ascii="11,5" w:hAnsi="11,5"/>
                <w:b/>
                <w:lang w:eastAsia="ru-RU"/>
              </w:rPr>
            </w:pPr>
          </w:p>
          <w:p w:rsidR="00DB5FE6" w:rsidRPr="002B5F11" w:rsidRDefault="00DB5FE6" w:rsidP="007445EE">
            <w:pPr>
              <w:rPr>
                <w:rFonts w:ascii="11,5" w:hAnsi="11,5"/>
                <w:b/>
                <w:lang w:eastAsia="ru-RU"/>
              </w:rPr>
            </w:pPr>
          </w:p>
          <w:p w:rsidR="00DB5FE6" w:rsidRPr="002B5F11" w:rsidRDefault="00DB5FE6" w:rsidP="007445EE">
            <w:pPr>
              <w:rPr>
                <w:rFonts w:ascii="11,5" w:hAnsi="11,5"/>
                <w:b/>
                <w:lang w:eastAsia="ru-RU"/>
              </w:rPr>
            </w:pPr>
            <w:r w:rsidRPr="002B5F11">
              <w:rPr>
                <w:rFonts w:ascii="11,5" w:hAnsi="11,5"/>
                <w:b/>
                <w:lang w:eastAsia="ru-RU"/>
              </w:rPr>
              <w:t>ПОСТАВЩИК:</w:t>
            </w:r>
          </w:p>
        </w:tc>
      </w:tr>
      <w:tr w:rsidR="00DB5FE6" w:rsidRPr="002B5F11" w:rsidTr="007445EE">
        <w:trPr>
          <w:trHeight w:val="568"/>
        </w:trPr>
        <w:tc>
          <w:tcPr>
            <w:tcW w:w="5290" w:type="dxa"/>
          </w:tcPr>
          <w:p w:rsidR="00DB5FE6" w:rsidRPr="002B5F11" w:rsidRDefault="00DB5FE6" w:rsidP="007445EE">
            <w:pPr>
              <w:keepNext/>
              <w:numPr>
                <w:ilvl w:val="0"/>
                <w:numId w:val="1"/>
              </w:numPr>
              <w:suppressAutoHyphens/>
              <w:ind w:right="-142"/>
              <w:jc w:val="both"/>
              <w:outlineLvl w:val="3"/>
              <w:rPr>
                <w:rFonts w:ascii="11,5" w:hAnsi="11,5"/>
                <w:b/>
              </w:rPr>
            </w:pPr>
            <w:r w:rsidRPr="002B5F11">
              <w:rPr>
                <w:rFonts w:ascii="11,5" w:hAnsi="11,5"/>
                <w:b/>
              </w:rPr>
              <w:t xml:space="preserve">ООО «Руссоль»  </w:t>
            </w:r>
          </w:p>
        </w:tc>
        <w:tc>
          <w:tcPr>
            <w:tcW w:w="3633" w:type="dxa"/>
          </w:tcPr>
          <w:p w:rsidR="00DB5FE6" w:rsidRPr="002B5F11" w:rsidRDefault="00DB5FE6" w:rsidP="007445EE">
            <w:pPr>
              <w:rPr>
                <w:rFonts w:ascii="11,5" w:hAnsi="11,5"/>
                <w:b/>
                <w:lang w:eastAsia="ru-RU"/>
              </w:rPr>
            </w:pPr>
          </w:p>
        </w:tc>
      </w:tr>
      <w:tr w:rsidR="00DB5FE6" w:rsidRPr="002B5F11" w:rsidTr="007445EE">
        <w:trPr>
          <w:trHeight w:val="564"/>
        </w:trPr>
        <w:tc>
          <w:tcPr>
            <w:tcW w:w="5290" w:type="dxa"/>
          </w:tcPr>
          <w:p w:rsidR="00DB5FE6" w:rsidRPr="002B5F11" w:rsidRDefault="00DB5FE6" w:rsidP="007445EE">
            <w:pPr>
              <w:suppressAutoHyphens/>
              <w:ind w:right="425"/>
              <w:rPr>
                <w:rFonts w:ascii="11,5" w:hAnsi="11,5"/>
                <w:b/>
              </w:rPr>
            </w:pPr>
            <w:r w:rsidRPr="002B5F11">
              <w:rPr>
                <w:rFonts w:ascii="11,5" w:hAnsi="11,5"/>
                <w:b/>
              </w:rPr>
              <w:t>Директор</w:t>
            </w:r>
          </w:p>
          <w:p w:rsidR="00DB5FE6" w:rsidRPr="002B5F11" w:rsidRDefault="00DB5FE6" w:rsidP="007445EE">
            <w:pPr>
              <w:suppressAutoHyphens/>
              <w:ind w:right="425"/>
              <w:rPr>
                <w:rFonts w:ascii="11,5" w:hAnsi="11,5"/>
                <w:b/>
              </w:rPr>
            </w:pPr>
          </w:p>
          <w:p w:rsidR="00DB5FE6" w:rsidRPr="002B5F11" w:rsidRDefault="00DB5FE6" w:rsidP="007445EE">
            <w:pPr>
              <w:suppressAutoHyphens/>
              <w:ind w:right="425"/>
              <w:rPr>
                <w:rFonts w:ascii="11,5" w:hAnsi="11,5"/>
                <w:b/>
              </w:rPr>
            </w:pPr>
          </w:p>
          <w:p w:rsidR="00DB5FE6" w:rsidRPr="002B5F11" w:rsidRDefault="00DB5FE6" w:rsidP="007445EE">
            <w:pPr>
              <w:suppressAutoHyphens/>
              <w:ind w:right="425"/>
              <w:rPr>
                <w:rFonts w:ascii="11,5" w:hAnsi="11,5"/>
                <w:b/>
              </w:rPr>
            </w:pPr>
            <w:r w:rsidRPr="002B5F11">
              <w:rPr>
                <w:rFonts w:ascii="11,5" w:hAnsi="11,5"/>
                <w:b/>
              </w:rPr>
              <w:t>__________________ Черный С.В.</w:t>
            </w:r>
          </w:p>
        </w:tc>
        <w:tc>
          <w:tcPr>
            <w:tcW w:w="3633" w:type="dxa"/>
          </w:tcPr>
          <w:p w:rsidR="00DB5FE6" w:rsidRPr="002B5F11" w:rsidRDefault="00DB5FE6" w:rsidP="007445EE">
            <w:pPr>
              <w:suppressAutoHyphens/>
              <w:ind w:left="459" w:hanging="459"/>
              <w:rPr>
                <w:rFonts w:ascii="11,5" w:hAnsi="11,5"/>
                <w:b/>
              </w:rPr>
            </w:pPr>
            <w:r w:rsidRPr="002B5F11">
              <w:rPr>
                <w:rFonts w:ascii="11,5" w:hAnsi="11,5"/>
                <w:b/>
              </w:rPr>
              <w:t xml:space="preserve">             </w:t>
            </w:r>
          </w:p>
          <w:p w:rsidR="00DB5FE6" w:rsidRPr="002B5F11" w:rsidRDefault="00DB5FE6" w:rsidP="007445EE">
            <w:pPr>
              <w:suppressAutoHyphens/>
              <w:ind w:left="459" w:hanging="459"/>
              <w:rPr>
                <w:rFonts w:ascii="11,5" w:hAnsi="11,5"/>
                <w:b/>
              </w:rPr>
            </w:pPr>
          </w:p>
          <w:p w:rsidR="00DB5FE6" w:rsidRPr="002B5F11" w:rsidRDefault="00DB5FE6" w:rsidP="007445EE">
            <w:pPr>
              <w:suppressAutoHyphens/>
              <w:ind w:left="459" w:hanging="459"/>
              <w:rPr>
                <w:rFonts w:ascii="11,5" w:hAnsi="11,5"/>
                <w:b/>
              </w:rPr>
            </w:pPr>
          </w:p>
          <w:p w:rsidR="00DB5FE6" w:rsidRPr="002B5F11" w:rsidRDefault="00DB5FE6" w:rsidP="007445EE">
            <w:pPr>
              <w:rPr>
                <w:rFonts w:ascii="11,5" w:hAnsi="11,5"/>
                <w:lang w:eastAsia="ru-RU"/>
              </w:rPr>
            </w:pPr>
            <w:r w:rsidRPr="002B5F11">
              <w:rPr>
                <w:rFonts w:ascii="11,5" w:hAnsi="11,5"/>
                <w:b/>
                <w:lang w:eastAsia="ru-RU"/>
              </w:rPr>
              <w:t>_______________</w:t>
            </w:r>
          </w:p>
          <w:p w:rsidR="00DB5FE6" w:rsidRPr="002B5F11" w:rsidRDefault="00DB5FE6" w:rsidP="007445EE">
            <w:pPr>
              <w:rPr>
                <w:rFonts w:ascii="11,5" w:hAnsi="11,5"/>
                <w:lang w:eastAsia="ru-RU"/>
              </w:rPr>
            </w:pPr>
          </w:p>
          <w:p w:rsidR="00DB5FE6" w:rsidRPr="002B5F11" w:rsidRDefault="00DB5FE6" w:rsidP="007445EE">
            <w:pPr>
              <w:rPr>
                <w:rFonts w:ascii="11,5" w:hAnsi="11,5"/>
                <w:lang w:eastAsia="ru-RU"/>
              </w:rPr>
            </w:pPr>
          </w:p>
          <w:p w:rsidR="00DB5FE6" w:rsidRPr="002B5F11" w:rsidRDefault="00DB5FE6" w:rsidP="007445EE">
            <w:pPr>
              <w:rPr>
                <w:rFonts w:ascii="11,5" w:hAnsi="11,5"/>
                <w:lang w:eastAsia="ru-RU"/>
              </w:rPr>
            </w:pPr>
            <w:r w:rsidRPr="002B5F11">
              <w:rPr>
                <w:rFonts w:ascii="11,5" w:hAnsi="11,5"/>
                <w:lang w:eastAsia="ru-RU"/>
              </w:rPr>
              <w:t xml:space="preserve"> </w:t>
            </w:r>
          </w:p>
        </w:tc>
      </w:tr>
    </w:tbl>
    <w:p w:rsidR="00DB5FE6" w:rsidRPr="002B5F11" w:rsidRDefault="00DB5FE6" w:rsidP="00DB5FE6">
      <w:pPr>
        <w:tabs>
          <w:tab w:val="left" w:pos="4536"/>
        </w:tabs>
        <w:jc w:val="center"/>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tabs>
          <w:tab w:val="left" w:pos="4536"/>
        </w:tabs>
      </w:pPr>
    </w:p>
    <w:p w:rsidR="00DB5FE6" w:rsidRPr="002B5F11" w:rsidRDefault="00DB5FE6" w:rsidP="00DB5FE6">
      <w:pPr>
        <w:pStyle w:val="1"/>
        <w:numPr>
          <w:ilvl w:val="0"/>
          <w:numId w:val="0"/>
        </w:numPr>
        <w:tabs>
          <w:tab w:val="left" w:pos="0"/>
        </w:tabs>
        <w:jc w:val="right"/>
        <w:rPr>
          <w:b w:val="0"/>
          <w:sz w:val="22"/>
          <w:lang w:eastAsia="ru-RU"/>
        </w:rPr>
      </w:pPr>
    </w:p>
    <w:p w:rsidR="00DB5FE6" w:rsidRPr="002B5F11" w:rsidRDefault="00DB5FE6" w:rsidP="00DB5FE6">
      <w:pPr>
        <w:pStyle w:val="1"/>
        <w:numPr>
          <w:ilvl w:val="0"/>
          <w:numId w:val="0"/>
        </w:numPr>
        <w:tabs>
          <w:tab w:val="left" w:pos="0"/>
        </w:tabs>
        <w:spacing w:line="240" w:lineRule="auto"/>
        <w:ind w:right="-6"/>
        <w:jc w:val="right"/>
        <w:rPr>
          <w:b w:val="0"/>
          <w:sz w:val="22"/>
          <w:lang w:eastAsia="ru-RU"/>
        </w:rPr>
      </w:pPr>
      <w:r w:rsidRPr="002B5F11">
        <w:rPr>
          <w:b w:val="0"/>
          <w:sz w:val="22"/>
          <w:lang w:eastAsia="ru-RU"/>
        </w:rPr>
        <w:t>Приложение №4</w:t>
      </w:r>
    </w:p>
    <w:p w:rsidR="00DB5FE6" w:rsidRPr="002B5F11" w:rsidRDefault="00DB5FE6" w:rsidP="00DB5FE6">
      <w:pPr>
        <w:pStyle w:val="1"/>
        <w:spacing w:line="240" w:lineRule="auto"/>
        <w:ind w:right="-6"/>
        <w:jc w:val="right"/>
        <w:rPr>
          <w:b w:val="0"/>
          <w:sz w:val="22"/>
          <w:lang w:eastAsia="ru-RU"/>
        </w:rPr>
      </w:pPr>
      <w:r w:rsidRPr="002B5F11">
        <w:rPr>
          <w:b w:val="0"/>
          <w:sz w:val="22"/>
          <w:lang w:eastAsia="ru-RU"/>
        </w:rPr>
        <w:t xml:space="preserve">                                                                                                                        к договору №____________</w:t>
      </w:r>
    </w:p>
    <w:p w:rsidR="00DB5FE6" w:rsidRPr="002B5F11" w:rsidRDefault="00DB5FE6" w:rsidP="00DB5FE6">
      <w:pPr>
        <w:pStyle w:val="1"/>
        <w:spacing w:line="240" w:lineRule="auto"/>
        <w:ind w:right="-6"/>
        <w:jc w:val="right"/>
        <w:rPr>
          <w:b w:val="0"/>
          <w:sz w:val="22"/>
          <w:lang w:eastAsia="ru-RU"/>
        </w:rPr>
      </w:pPr>
      <w:r w:rsidRPr="002B5F11">
        <w:rPr>
          <w:b w:val="0"/>
          <w:sz w:val="22"/>
          <w:lang w:eastAsia="ru-RU"/>
        </w:rPr>
        <w:t xml:space="preserve">      « ___  »    _______________ 20____  </w:t>
      </w:r>
    </w:p>
    <w:p w:rsidR="00DB5FE6" w:rsidRPr="002B5F11" w:rsidRDefault="00DB5FE6" w:rsidP="00DB5FE6">
      <w:pPr>
        <w:pStyle w:val="1"/>
        <w:spacing w:line="240" w:lineRule="auto"/>
        <w:ind w:right="-6"/>
        <w:rPr>
          <w:lang w:eastAsia="ru-RU"/>
        </w:rPr>
      </w:pPr>
    </w:p>
    <w:p w:rsidR="00DB5FE6" w:rsidRPr="002B5F11" w:rsidRDefault="00DB5FE6" w:rsidP="00DB5FE6">
      <w:pPr>
        <w:pStyle w:val="1"/>
        <w:rPr>
          <w:lang w:eastAsia="ru-RU"/>
        </w:rPr>
      </w:pPr>
      <w:r w:rsidRPr="002B5F11">
        <w:rPr>
          <w:lang w:eastAsia="ru-RU"/>
        </w:rPr>
        <w:t>Ответственность Поставщика</w:t>
      </w:r>
    </w:p>
    <w:p w:rsidR="00DB5FE6" w:rsidRPr="002B5F11" w:rsidRDefault="00DB5FE6" w:rsidP="00DB5FE6">
      <w:pPr>
        <w:widowControl w:val="0"/>
        <w:numPr>
          <w:ilvl w:val="0"/>
          <w:numId w:val="1"/>
        </w:numPr>
        <w:overflowPunct w:val="0"/>
        <w:autoSpaceDE w:val="0"/>
        <w:autoSpaceDN w:val="0"/>
        <w:adjustRightInd w:val="0"/>
        <w:jc w:val="center"/>
        <w:textAlignment w:val="baseline"/>
        <w:outlineLvl w:val="1"/>
        <w:rPr>
          <w:b/>
          <w:szCs w:val="20"/>
          <w:lang w:eastAsia="ru-RU"/>
        </w:rPr>
      </w:pPr>
      <w:r w:rsidRPr="002B5F11">
        <w:rPr>
          <w:b/>
          <w:szCs w:val="20"/>
          <w:lang w:eastAsia="ru-RU"/>
        </w:rPr>
        <w:t>за нарушения его работниками действующего в ООО «Руссоль»</w:t>
      </w:r>
    </w:p>
    <w:p w:rsidR="00DB5FE6" w:rsidRPr="002B5F11" w:rsidRDefault="00DB5FE6" w:rsidP="00DB5FE6">
      <w:pPr>
        <w:widowControl w:val="0"/>
        <w:numPr>
          <w:ilvl w:val="0"/>
          <w:numId w:val="1"/>
        </w:numPr>
        <w:overflowPunct w:val="0"/>
        <w:autoSpaceDE w:val="0"/>
        <w:autoSpaceDN w:val="0"/>
        <w:adjustRightInd w:val="0"/>
        <w:jc w:val="center"/>
        <w:textAlignment w:val="baseline"/>
        <w:outlineLvl w:val="1"/>
        <w:rPr>
          <w:b/>
          <w:szCs w:val="20"/>
          <w:lang w:eastAsia="ru-RU"/>
        </w:rPr>
      </w:pPr>
      <w:r w:rsidRPr="002B5F11">
        <w:rPr>
          <w:b/>
          <w:szCs w:val="20"/>
          <w:lang w:eastAsia="ru-RU"/>
        </w:rPr>
        <w:t>пропускного и внутри объектового режимов</w:t>
      </w:r>
    </w:p>
    <w:p w:rsidR="00DB5FE6" w:rsidRPr="002B5F11" w:rsidRDefault="00DB5FE6" w:rsidP="00DB5FE6">
      <w:pPr>
        <w:widowControl w:val="0"/>
        <w:numPr>
          <w:ilvl w:val="0"/>
          <w:numId w:val="1"/>
        </w:numPr>
        <w:tabs>
          <w:tab w:val="clear" w:pos="0"/>
        </w:tabs>
        <w:overflowPunct w:val="0"/>
        <w:autoSpaceDE w:val="0"/>
        <w:autoSpaceDN w:val="0"/>
        <w:adjustRightInd w:val="0"/>
        <w:jc w:val="center"/>
        <w:textAlignment w:val="baseline"/>
        <w:outlineLvl w:val="1"/>
        <w:rPr>
          <w:b/>
          <w:szCs w:val="20"/>
          <w:lang w:eastAsia="ru-RU"/>
        </w:rPr>
      </w:pPr>
    </w:p>
    <w:tbl>
      <w:tblPr>
        <w:tblW w:w="10479"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43"/>
        <w:gridCol w:w="6033"/>
        <w:gridCol w:w="3603"/>
      </w:tblGrid>
      <w:tr w:rsidR="00DB5FE6" w:rsidRPr="002B5F11" w:rsidTr="00DB5FE6">
        <w:trPr>
          <w:trHeight w:val="55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b/>
                <w:szCs w:val="20"/>
                <w:lang w:eastAsia="ru-RU"/>
              </w:rPr>
            </w:pPr>
            <w:r w:rsidRPr="002B5F11">
              <w:rPr>
                <w:b/>
                <w:szCs w:val="20"/>
                <w:lang w:eastAsia="ru-RU"/>
              </w:rPr>
              <w:t>№ п/п</w:t>
            </w:r>
          </w:p>
        </w:tc>
        <w:tc>
          <w:tcPr>
            <w:tcW w:w="603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b/>
                <w:szCs w:val="20"/>
                <w:lang w:eastAsia="ru-RU"/>
              </w:rPr>
            </w:pPr>
            <w:r w:rsidRPr="002B5F11">
              <w:rPr>
                <w:b/>
                <w:szCs w:val="20"/>
                <w:lang w:eastAsia="ru-RU"/>
              </w:rPr>
              <w:t>Нарушение</w:t>
            </w:r>
          </w:p>
        </w:tc>
        <w:tc>
          <w:tcPr>
            <w:tcW w:w="360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b/>
                <w:szCs w:val="20"/>
                <w:lang w:eastAsia="ru-RU"/>
              </w:rPr>
            </w:pPr>
            <w:r w:rsidRPr="002B5F11">
              <w:rPr>
                <w:b/>
                <w:szCs w:val="20"/>
                <w:lang w:eastAsia="ru-RU"/>
              </w:rPr>
              <w:t>Ответственность</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Вход на охраняемую территорию без соответствующего пропуска, либо по чужому пропуску.</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2.</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Вход на охраняемую территорию по просроченному пропуску.</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500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3.</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Передача своего пропуска другому лицу, за исключением передачи для проверок сотруднику Охраны.</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4.</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Провод на охраняемую территорию других лиц по своему пропуску.</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5.</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Использование подложных или поддельных пропусков.</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6.</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Проход на охраняемую территорию в неустановленных местах или в установленных местах, минуя КПП, СКУД.</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7.</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Нарушение правил ввоза-вывоза (проноса) материальных ценностей.</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8.</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Хищение (попытка хищения) ТМЦ, оборудования, готовой продукции.</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10 000 руб. возмещение похищенного имущества.</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9.</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Нарушение установленного на охраняемой территории скоростного режима движения личного и служебного автотранспорта (скорость движения – не более 10 км/час), наезд на капитальные ограждения, полосы отчуждения, бордюры, газоны, зеленые насаждения, их повреждение.</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3 000 руб., возмещение стоимости поврежденного имущества и восстановительных работ.</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10.</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Вмешательство в действия сотрудника Охраны несущего службу на посту и выполняющего обязанности по осуществлению пропускного и внутриобъектового режима.</w:t>
            </w:r>
          </w:p>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11.</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Высказывание угроз в отношении жизни и здоровья работников предприятия, а также сотрудников Охраны, несущих службу на посту и выполняющих обязанности по осуществлению пропускного и внутриобъектового режимов.</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5 000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12.</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Нецензурная брань, оскорбление, неэтическое поведение в отношении работников предприятия и сотрудников Охраны.</w:t>
            </w:r>
          </w:p>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3 000 руб.</w:t>
            </w:r>
          </w:p>
        </w:tc>
      </w:tr>
      <w:tr w:rsidR="00DB5FE6" w:rsidRPr="002B5F11" w:rsidTr="00DB5FE6">
        <w:trPr>
          <w:trHeight w:val="115"/>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13.</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Причинение ущерба имуществу предприятия.</w:t>
            </w:r>
          </w:p>
        </w:tc>
        <w:tc>
          <w:tcPr>
            <w:tcW w:w="3603" w:type="dxa"/>
            <w:vAlign w:val="center"/>
          </w:tcPr>
          <w:p w:rsidR="00DB5FE6" w:rsidRPr="002B5F11" w:rsidRDefault="00DB5FE6" w:rsidP="007445EE">
            <w:pPr>
              <w:widowControl w:val="0"/>
              <w:overflowPunct w:val="0"/>
              <w:autoSpaceDE w:val="0"/>
              <w:autoSpaceDN w:val="0"/>
              <w:adjustRightInd w:val="0"/>
              <w:textAlignment w:val="baseline"/>
              <w:outlineLvl w:val="2"/>
              <w:rPr>
                <w:szCs w:val="20"/>
                <w:lang w:eastAsia="ru-RU"/>
              </w:rPr>
            </w:pPr>
            <w:r w:rsidRPr="002B5F11">
              <w:rPr>
                <w:szCs w:val="20"/>
                <w:lang w:eastAsia="ru-RU"/>
              </w:rPr>
              <w:t>штраф 5 000 руб., возмещение стоимости поврежденного имущества и  восстановительных работ.</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14.</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Нарушение правил пожарной безопасности, курение в неустановленных местах.</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3 000 руб.</w:t>
            </w:r>
          </w:p>
        </w:tc>
      </w:tr>
      <w:tr w:rsidR="00DB5FE6" w:rsidRPr="002B5F11" w:rsidTr="00DB5FE6">
        <w:trPr>
          <w:trHeight w:val="1086"/>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15.</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Неподчинение установленным требованиям сотрудников Охраны при выполнении ими обязанностей по осуществлению пропускного и внутриобъектового режимов.</w:t>
            </w:r>
          </w:p>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5 000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lastRenderedPageBreak/>
              <w:t>16.</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 xml:space="preserve">Вход (выход) и нахождение на территории и в служебных помещениях ООО «Руссоль», как в рабочее, </w:t>
            </w:r>
          </w:p>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так и в нерабочее время, с признаками алкогольного, наркотического и иного токсического опьянения, а также распитие спиртных напитков, употребление наркотических и токсикологических препаратов.</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10 000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17.</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Пронос на территорию ООО «Руссоль» огнестрельного, травматического, пневматического и холодного оружия, боеприпасов, взрывчатых, ядовитых и отравляющих веществ, газовых пистолетов, баллончиков, петард, других предметов и веществ, могущих нанести ущерб жизни, здоровью людей и имуществу Общества.</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10 000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18.</w:t>
            </w:r>
          </w:p>
        </w:tc>
        <w:tc>
          <w:tcPr>
            <w:tcW w:w="603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Проведение на территории предприятия агитации, не санкционированных митингов, демонстраций, собраний по политическим мотивам, пронос и распространение агитационной продукции.</w:t>
            </w:r>
          </w:p>
        </w:tc>
        <w:tc>
          <w:tcPr>
            <w:tcW w:w="3603" w:type="dxa"/>
            <w:vAlign w:val="center"/>
          </w:tcPr>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szCs w:val="20"/>
                <w:lang w:eastAsia="ru-RU"/>
              </w:rPr>
              <w:t>штраф 5 000 руб.</w:t>
            </w:r>
          </w:p>
        </w:tc>
      </w:tr>
      <w:tr w:rsidR="00DB5FE6" w:rsidRPr="002B5F11" w:rsidTr="00DB5FE6">
        <w:trPr>
          <w:trHeight w:val="127"/>
          <w:jc w:val="center"/>
        </w:trPr>
        <w:tc>
          <w:tcPr>
            <w:tcW w:w="843" w:type="dxa"/>
            <w:vAlign w:val="center"/>
          </w:tcPr>
          <w:p w:rsidR="00DB5FE6" w:rsidRPr="002B5F11" w:rsidRDefault="00DB5FE6" w:rsidP="007445EE">
            <w:pPr>
              <w:widowControl w:val="0"/>
              <w:overflowPunct w:val="0"/>
              <w:autoSpaceDE w:val="0"/>
              <w:autoSpaceDN w:val="0"/>
              <w:adjustRightInd w:val="0"/>
              <w:jc w:val="center"/>
              <w:textAlignment w:val="baseline"/>
              <w:outlineLvl w:val="2"/>
              <w:rPr>
                <w:szCs w:val="20"/>
                <w:lang w:eastAsia="ru-RU"/>
              </w:rPr>
            </w:pPr>
            <w:r w:rsidRPr="002B5F11">
              <w:rPr>
                <w:szCs w:val="20"/>
                <w:lang w:eastAsia="ru-RU"/>
              </w:rPr>
              <w:t>19.</w:t>
            </w:r>
          </w:p>
        </w:tc>
        <w:tc>
          <w:tcPr>
            <w:tcW w:w="6033" w:type="dxa"/>
            <w:vAlign w:val="center"/>
          </w:tcPr>
          <w:p w:rsidR="00DB5FE6" w:rsidRPr="002B5F11" w:rsidRDefault="00DB5FE6" w:rsidP="007445EE">
            <w:r w:rsidRPr="002B5F11">
              <w:t xml:space="preserve">Нарушение требований нормативных документов </w:t>
            </w:r>
          </w:p>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r w:rsidRPr="002B5F11">
              <w:rPr>
                <w:lang w:eastAsia="ru-RU"/>
              </w:rPr>
              <w:t>в области охраны труда, промышленной и экологической безопасности,  которые были  зафиксированы и оформлены сотрудниками ДПК и ОТ ООО «Руссоль», со ссылками на конкретные нарушения и конкретные пункты нормативных документов</w:t>
            </w:r>
          </w:p>
        </w:tc>
        <w:tc>
          <w:tcPr>
            <w:tcW w:w="3603" w:type="dxa"/>
            <w:vAlign w:val="center"/>
          </w:tcPr>
          <w:p w:rsidR="00DB5FE6" w:rsidRPr="002B5F11" w:rsidRDefault="00DB5FE6" w:rsidP="007445EE">
            <w:r w:rsidRPr="002B5F11">
              <w:t>штраф 5 000 руб.</w:t>
            </w:r>
          </w:p>
          <w:p w:rsidR="00DB5FE6" w:rsidRPr="002B5F11" w:rsidRDefault="00DB5FE6" w:rsidP="007445EE">
            <w:pPr>
              <w:widowControl w:val="0"/>
              <w:overflowPunct w:val="0"/>
              <w:autoSpaceDE w:val="0"/>
              <w:autoSpaceDN w:val="0"/>
              <w:adjustRightInd w:val="0"/>
              <w:jc w:val="both"/>
              <w:textAlignment w:val="baseline"/>
              <w:outlineLvl w:val="2"/>
              <w:rPr>
                <w:szCs w:val="20"/>
                <w:lang w:eastAsia="ru-RU"/>
              </w:rPr>
            </w:pPr>
          </w:p>
        </w:tc>
      </w:tr>
    </w:tbl>
    <w:p w:rsidR="00DB5FE6" w:rsidRPr="002B5F11" w:rsidRDefault="00DB5FE6" w:rsidP="00DB5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2"/>
          <w:szCs w:val="22"/>
          <w:lang w:eastAsia="ru-RU"/>
        </w:rPr>
      </w:pPr>
    </w:p>
    <w:p w:rsidR="00DB5FE6" w:rsidRPr="002B5F11" w:rsidRDefault="00DB5FE6" w:rsidP="00DB5FE6">
      <w:pPr>
        <w:jc w:val="both"/>
      </w:pPr>
      <w:r w:rsidRPr="002B5F11">
        <w:t xml:space="preserve">     Поставщик обеспечивает и несет ответственность за своевременное ознакомление своих работников с условиями Договора и настоящего Приложения.</w:t>
      </w:r>
    </w:p>
    <w:p w:rsidR="00DB5FE6" w:rsidRPr="002B5F11" w:rsidRDefault="00DB5FE6" w:rsidP="00DB5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2"/>
          <w:szCs w:val="22"/>
          <w:lang w:eastAsia="ru-RU"/>
        </w:rPr>
      </w:pPr>
    </w:p>
    <w:p w:rsidR="00DB5FE6" w:rsidRPr="002B5F11" w:rsidRDefault="00DB5FE6" w:rsidP="00DB5FE6">
      <w:pPr>
        <w:tabs>
          <w:tab w:val="left" w:pos="4536"/>
        </w:tabs>
      </w:pPr>
    </w:p>
    <w:tbl>
      <w:tblPr>
        <w:tblW w:w="10205" w:type="dxa"/>
        <w:tblInd w:w="108" w:type="dxa"/>
        <w:tblLayout w:type="fixed"/>
        <w:tblLook w:val="0000"/>
      </w:tblPr>
      <w:tblGrid>
        <w:gridCol w:w="5290"/>
        <w:gridCol w:w="4915"/>
      </w:tblGrid>
      <w:tr w:rsidR="00DB5FE6" w:rsidRPr="002B5F11" w:rsidTr="007445EE">
        <w:trPr>
          <w:trHeight w:val="159"/>
        </w:trPr>
        <w:tc>
          <w:tcPr>
            <w:tcW w:w="5290" w:type="dxa"/>
          </w:tcPr>
          <w:p w:rsidR="00DB5FE6" w:rsidRPr="002B5F11" w:rsidRDefault="00954D9B" w:rsidP="007445EE">
            <w:pPr>
              <w:snapToGrid w:val="0"/>
              <w:ind w:right="425"/>
              <w:rPr>
                <w:rFonts w:ascii="11,5" w:hAnsi="11,5"/>
                <w:b/>
                <w:lang w:eastAsia="ru-RU"/>
              </w:rPr>
            </w:pPr>
            <w:r>
              <w:rPr>
                <w:rFonts w:ascii="11,5" w:hAnsi="11,5"/>
                <w:b/>
                <w:lang w:eastAsia="ru-RU"/>
              </w:rPr>
              <w:t>ПОКУПАТЕЛЬ</w:t>
            </w:r>
          </w:p>
        </w:tc>
        <w:tc>
          <w:tcPr>
            <w:tcW w:w="4915" w:type="dxa"/>
            <w:shd w:val="clear" w:color="auto" w:fill="auto"/>
          </w:tcPr>
          <w:p w:rsidR="00DB5FE6" w:rsidRPr="002B5F11" w:rsidRDefault="00DB5FE6" w:rsidP="007445EE">
            <w:pPr>
              <w:rPr>
                <w:rFonts w:ascii="11,5" w:hAnsi="11,5"/>
                <w:b/>
                <w:lang w:eastAsia="ru-RU"/>
              </w:rPr>
            </w:pPr>
            <w:r w:rsidRPr="002B5F11">
              <w:rPr>
                <w:rFonts w:ascii="11,5" w:hAnsi="11,5"/>
                <w:b/>
                <w:lang w:eastAsia="ru-RU"/>
              </w:rPr>
              <w:t>ПОСТАВЩИК:</w:t>
            </w:r>
          </w:p>
        </w:tc>
      </w:tr>
      <w:tr w:rsidR="00DB5FE6" w:rsidRPr="002B5F11" w:rsidTr="007445EE">
        <w:trPr>
          <w:trHeight w:val="568"/>
        </w:trPr>
        <w:tc>
          <w:tcPr>
            <w:tcW w:w="5290" w:type="dxa"/>
          </w:tcPr>
          <w:p w:rsidR="00DB5FE6" w:rsidRPr="002B5F11" w:rsidRDefault="00DB5FE6" w:rsidP="007445EE">
            <w:pPr>
              <w:keepNext/>
              <w:numPr>
                <w:ilvl w:val="0"/>
                <w:numId w:val="1"/>
              </w:numPr>
              <w:suppressAutoHyphens/>
              <w:ind w:right="-142"/>
              <w:jc w:val="both"/>
              <w:outlineLvl w:val="3"/>
              <w:rPr>
                <w:rFonts w:ascii="11,5" w:hAnsi="11,5"/>
                <w:b/>
              </w:rPr>
            </w:pPr>
            <w:r w:rsidRPr="002B5F11">
              <w:rPr>
                <w:rFonts w:ascii="11,5" w:hAnsi="11,5"/>
                <w:b/>
              </w:rPr>
              <w:t xml:space="preserve">ООО «Руссоль»  </w:t>
            </w:r>
          </w:p>
        </w:tc>
        <w:tc>
          <w:tcPr>
            <w:tcW w:w="4915" w:type="dxa"/>
            <w:shd w:val="clear" w:color="auto" w:fill="auto"/>
          </w:tcPr>
          <w:p w:rsidR="00DB5FE6" w:rsidRPr="002B5F11" w:rsidRDefault="00DB5FE6" w:rsidP="007445EE">
            <w:pPr>
              <w:rPr>
                <w:rFonts w:ascii="11,5" w:hAnsi="11,5"/>
                <w:b/>
                <w:lang w:eastAsia="ru-RU"/>
              </w:rPr>
            </w:pPr>
          </w:p>
        </w:tc>
      </w:tr>
      <w:tr w:rsidR="00DB5FE6" w:rsidRPr="00393B95" w:rsidTr="007445EE">
        <w:trPr>
          <w:trHeight w:val="564"/>
        </w:trPr>
        <w:tc>
          <w:tcPr>
            <w:tcW w:w="5290" w:type="dxa"/>
          </w:tcPr>
          <w:p w:rsidR="00DB5FE6" w:rsidRPr="002B5F11" w:rsidRDefault="00DB5FE6" w:rsidP="007445EE">
            <w:pPr>
              <w:suppressAutoHyphens/>
              <w:ind w:right="425"/>
              <w:rPr>
                <w:rFonts w:ascii="11,5" w:hAnsi="11,5"/>
                <w:b/>
              </w:rPr>
            </w:pPr>
            <w:r w:rsidRPr="002B5F11">
              <w:rPr>
                <w:rFonts w:ascii="11,5" w:hAnsi="11,5"/>
                <w:b/>
              </w:rPr>
              <w:t>Директор</w:t>
            </w:r>
          </w:p>
          <w:p w:rsidR="00DB5FE6" w:rsidRPr="002B5F11" w:rsidRDefault="00DB5FE6" w:rsidP="007445EE">
            <w:pPr>
              <w:suppressAutoHyphens/>
              <w:ind w:right="425"/>
              <w:rPr>
                <w:rFonts w:ascii="11,5" w:hAnsi="11,5"/>
                <w:b/>
              </w:rPr>
            </w:pPr>
          </w:p>
          <w:p w:rsidR="00DB5FE6" w:rsidRPr="002B5F11" w:rsidRDefault="00DB5FE6" w:rsidP="007445EE">
            <w:pPr>
              <w:suppressAutoHyphens/>
              <w:ind w:right="425"/>
              <w:rPr>
                <w:rFonts w:ascii="11,5" w:hAnsi="11,5"/>
                <w:b/>
              </w:rPr>
            </w:pPr>
          </w:p>
          <w:p w:rsidR="00DB5FE6" w:rsidRPr="002B5F11" w:rsidRDefault="00DB5FE6" w:rsidP="007445EE">
            <w:pPr>
              <w:suppressAutoHyphens/>
              <w:ind w:right="425"/>
              <w:rPr>
                <w:rFonts w:ascii="11,5" w:hAnsi="11,5"/>
                <w:b/>
              </w:rPr>
            </w:pPr>
            <w:r w:rsidRPr="002B5F11">
              <w:rPr>
                <w:rFonts w:ascii="11,5" w:hAnsi="11,5"/>
                <w:b/>
              </w:rPr>
              <w:t>__________________ Черный С.В.</w:t>
            </w:r>
          </w:p>
        </w:tc>
        <w:tc>
          <w:tcPr>
            <w:tcW w:w="4915" w:type="dxa"/>
            <w:shd w:val="clear" w:color="auto" w:fill="auto"/>
          </w:tcPr>
          <w:p w:rsidR="00DB5FE6" w:rsidRPr="002B5F11" w:rsidRDefault="00DB5FE6" w:rsidP="007445EE">
            <w:pPr>
              <w:suppressAutoHyphens/>
              <w:rPr>
                <w:rFonts w:ascii="11,5" w:hAnsi="11,5"/>
                <w:b/>
              </w:rPr>
            </w:pPr>
            <w:r w:rsidRPr="002B5F11">
              <w:rPr>
                <w:rFonts w:ascii="11,5" w:hAnsi="11,5"/>
                <w:b/>
              </w:rPr>
              <w:t xml:space="preserve">             </w:t>
            </w:r>
          </w:p>
          <w:p w:rsidR="00DB5FE6" w:rsidRPr="002B5F11" w:rsidRDefault="00DB5FE6" w:rsidP="007445EE">
            <w:pPr>
              <w:suppressAutoHyphens/>
              <w:rPr>
                <w:rFonts w:ascii="11,5" w:hAnsi="11,5"/>
                <w:b/>
              </w:rPr>
            </w:pPr>
          </w:p>
          <w:p w:rsidR="00DB5FE6" w:rsidRPr="002B5F11" w:rsidRDefault="00DB5FE6" w:rsidP="007445EE">
            <w:pPr>
              <w:suppressAutoHyphens/>
              <w:rPr>
                <w:rFonts w:ascii="11,5" w:hAnsi="11,5"/>
                <w:b/>
              </w:rPr>
            </w:pPr>
          </w:p>
          <w:p w:rsidR="00DB5FE6" w:rsidRPr="00393B95" w:rsidRDefault="00DB5FE6" w:rsidP="007445EE">
            <w:pPr>
              <w:rPr>
                <w:rFonts w:ascii="11,5" w:hAnsi="11,5"/>
                <w:lang w:eastAsia="ru-RU"/>
              </w:rPr>
            </w:pPr>
            <w:r w:rsidRPr="002B5F11">
              <w:rPr>
                <w:rFonts w:ascii="11,5" w:hAnsi="11,5"/>
                <w:b/>
                <w:lang w:eastAsia="ru-RU"/>
              </w:rPr>
              <w:t>_______________</w:t>
            </w:r>
          </w:p>
          <w:p w:rsidR="00DB5FE6" w:rsidRPr="00393B95" w:rsidRDefault="00DB5FE6" w:rsidP="007445EE">
            <w:pPr>
              <w:rPr>
                <w:rFonts w:ascii="11,5" w:hAnsi="11,5"/>
                <w:lang w:eastAsia="ru-RU"/>
              </w:rPr>
            </w:pPr>
          </w:p>
          <w:p w:rsidR="00DB5FE6" w:rsidRPr="00393B95" w:rsidRDefault="00DB5FE6" w:rsidP="007445EE">
            <w:pPr>
              <w:rPr>
                <w:rFonts w:ascii="11,5" w:hAnsi="11,5"/>
                <w:lang w:eastAsia="ru-RU"/>
              </w:rPr>
            </w:pPr>
          </w:p>
          <w:p w:rsidR="00DB5FE6" w:rsidRPr="00393B95" w:rsidRDefault="00DB5FE6" w:rsidP="007445EE">
            <w:pPr>
              <w:rPr>
                <w:rFonts w:ascii="11,5" w:hAnsi="11,5"/>
                <w:lang w:eastAsia="ru-RU"/>
              </w:rPr>
            </w:pPr>
            <w:r w:rsidRPr="00393B95">
              <w:rPr>
                <w:rFonts w:ascii="11,5" w:hAnsi="11,5"/>
                <w:lang w:eastAsia="ru-RU"/>
              </w:rPr>
              <w:t xml:space="preserve"> </w:t>
            </w:r>
          </w:p>
        </w:tc>
      </w:tr>
    </w:tbl>
    <w:p w:rsidR="00DB5FE6" w:rsidRDefault="00DB5FE6" w:rsidP="00DB5FE6">
      <w:pPr>
        <w:tabs>
          <w:tab w:val="left" w:pos="4536"/>
        </w:tabs>
      </w:pPr>
    </w:p>
    <w:p w:rsidR="00DB5FE6" w:rsidRDefault="00DB5FE6" w:rsidP="00DB5FE6">
      <w:pPr>
        <w:tabs>
          <w:tab w:val="left" w:pos="4536"/>
        </w:tabs>
      </w:pPr>
    </w:p>
    <w:p w:rsidR="00DB5FE6" w:rsidRDefault="00DB5FE6" w:rsidP="00DB5FE6">
      <w:pPr>
        <w:tabs>
          <w:tab w:val="left" w:pos="4536"/>
        </w:tabs>
      </w:pPr>
    </w:p>
    <w:p w:rsidR="00DB5FE6" w:rsidRDefault="00DB5FE6" w:rsidP="00DB5FE6">
      <w:pPr>
        <w:tabs>
          <w:tab w:val="left" w:pos="4536"/>
        </w:tabs>
      </w:pPr>
    </w:p>
    <w:p w:rsidR="00DB5FE6" w:rsidRDefault="00DB5FE6" w:rsidP="00DB5FE6">
      <w:pPr>
        <w:tabs>
          <w:tab w:val="left" w:pos="4536"/>
        </w:tabs>
      </w:pPr>
    </w:p>
    <w:p w:rsidR="00DB5FE6" w:rsidRDefault="00DB5FE6" w:rsidP="00DB5FE6">
      <w:pPr>
        <w:tabs>
          <w:tab w:val="left" w:pos="4536"/>
        </w:tabs>
      </w:pPr>
    </w:p>
    <w:p w:rsidR="00DB5FE6" w:rsidRDefault="00DB5FE6" w:rsidP="00DB5FE6">
      <w:pPr>
        <w:tabs>
          <w:tab w:val="left" w:pos="4536"/>
        </w:tabs>
      </w:pPr>
    </w:p>
    <w:p w:rsidR="00DB5FE6" w:rsidRDefault="00DB5FE6" w:rsidP="00DB5FE6">
      <w:r>
        <w:br w:type="page"/>
      </w:r>
    </w:p>
    <w:p w:rsidR="00DB5FE6" w:rsidRPr="002B5F11" w:rsidRDefault="00DB5FE6" w:rsidP="00DB5FE6">
      <w:pPr>
        <w:pStyle w:val="1"/>
        <w:numPr>
          <w:ilvl w:val="0"/>
          <w:numId w:val="0"/>
        </w:numPr>
        <w:tabs>
          <w:tab w:val="left" w:pos="0"/>
        </w:tabs>
        <w:spacing w:line="240" w:lineRule="auto"/>
        <w:ind w:right="-6"/>
        <w:jc w:val="right"/>
        <w:rPr>
          <w:b w:val="0"/>
          <w:sz w:val="22"/>
          <w:lang w:eastAsia="ru-RU"/>
        </w:rPr>
      </w:pPr>
      <w:r>
        <w:rPr>
          <w:b w:val="0"/>
          <w:sz w:val="22"/>
          <w:lang w:eastAsia="ru-RU"/>
        </w:rPr>
        <w:lastRenderedPageBreak/>
        <w:t>Приложение №5</w:t>
      </w:r>
    </w:p>
    <w:p w:rsidR="00DB5FE6" w:rsidRPr="002B5F11" w:rsidRDefault="00DB5FE6" w:rsidP="00DB5FE6">
      <w:pPr>
        <w:pStyle w:val="1"/>
        <w:spacing w:line="240" w:lineRule="auto"/>
        <w:ind w:right="-6"/>
        <w:jc w:val="right"/>
        <w:rPr>
          <w:b w:val="0"/>
          <w:sz w:val="22"/>
          <w:lang w:eastAsia="ru-RU"/>
        </w:rPr>
      </w:pPr>
      <w:r w:rsidRPr="002B5F11">
        <w:rPr>
          <w:b w:val="0"/>
          <w:sz w:val="22"/>
          <w:lang w:eastAsia="ru-RU"/>
        </w:rPr>
        <w:t xml:space="preserve">                                                                                                                        к договору №____________</w:t>
      </w:r>
    </w:p>
    <w:p w:rsidR="00DB5FE6" w:rsidRPr="002B5F11" w:rsidRDefault="00DB5FE6" w:rsidP="00DB5FE6">
      <w:pPr>
        <w:pStyle w:val="1"/>
        <w:spacing w:line="240" w:lineRule="auto"/>
        <w:ind w:right="-6"/>
        <w:jc w:val="right"/>
        <w:rPr>
          <w:b w:val="0"/>
          <w:sz w:val="22"/>
          <w:lang w:eastAsia="ru-RU"/>
        </w:rPr>
      </w:pPr>
      <w:r w:rsidRPr="002B5F11">
        <w:rPr>
          <w:b w:val="0"/>
          <w:sz w:val="22"/>
          <w:lang w:eastAsia="ru-RU"/>
        </w:rPr>
        <w:t xml:space="preserve">      « ___  »    _______________ 20____  </w:t>
      </w:r>
    </w:p>
    <w:p w:rsidR="00DB5FE6" w:rsidRDefault="00DB5FE6" w:rsidP="00DB5FE6">
      <w:pPr>
        <w:tabs>
          <w:tab w:val="left" w:pos="4536"/>
        </w:tabs>
        <w:jc w:val="center"/>
      </w:pPr>
    </w:p>
    <w:p w:rsidR="00DB5FE6" w:rsidRDefault="00DB5FE6" w:rsidP="00DB5FE6">
      <w:pPr>
        <w:tabs>
          <w:tab w:val="left" w:pos="4536"/>
        </w:tabs>
        <w:jc w:val="center"/>
        <w:rPr>
          <w:b/>
        </w:rPr>
      </w:pPr>
      <w:r w:rsidRPr="00D94F35">
        <w:rPr>
          <w:b/>
        </w:rPr>
        <w:t xml:space="preserve">Положение о </w:t>
      </w:r>
      <w:r>
        <w:rPr>
          <w:b/>
        </w:rPr>
        <w:t xml:space="preserve">неразглашении </w:t>
      </w:r>
      <w:r w:rsidRPr="00D94F35">
        <w:rPr>
          <w:b/>
        </w:rPr>
        <w:t>коммерческой тайн</w:t>
      </w:r>
      <w:r>
        <w:rPr>
          <w:b/>
        </w:rPr>
        <w:t xml:space="preserve">ы </w:t>
      </w:r>
      <w:r w:rsidRPr="00D94F35">
        <w:rPr>
          <w:b/>
        </w:rPr>
        <w:t>ООО «Руссоль»</w:t>
      </w:r>
    </w:p>
    <w:p w:rsidR="00DB5FE6" w:rsidRDefault="00DB5FE6" w:rsidP="00DB5FE6">
      <w:pPr>
        <w:tabs>
          <w:tab w:val="left" w:pos="4536"/>
        </w:tabs>
      </w:pPr>
    </w:p>
    <w:p w:rsidR="00DB5FE6" w:rsidRDefault="00DB5FE6" w:rsidP="00DB5FE6">
      <w:pPr>
        <w:tabs>
          <w:tab w:val="left" w:pos="4536"/>
        </w:tabs>
        <w:ind w:firstLine="426"/>
        <w:jc w:val="both"/>
      </w:pPr>
      <w:r>
        <w:t>Информация, составляющая коммерческую тайну (секрет производства) Общества, являются сведения любого характера (производственные технические, экономические, организационные и другие), в том числе о результатах интеллектуальной деятельности в научно-технической сфере, а также сведения о способах осуществления профессиональной деятельности, которые имеют действительную и потенциальную коммерческую ценность в силу неизвестности их третьим лицам, к которым у третьих лиц нет свободного доступа на законном основании и в отношении которых обладателем таких сведений введен режим коммерческой тайны.</w:t>
      </w:r>
    </w:p>
    <w:p w:rsidR="00DB5FE6" w:rsidRDefault="00DB5FE6" w:rsidP="00DB5FE6">
      <w:pPr>
        <w:tabs>
          <w:tab w:val="left" w:pos="4536"/>
        </w:tabs>
        <w:ind w:firstLine="426"/>
        <w:jc w:val="both"/>
      </w:pPr>
      <w:r>
        <w:t xml:space="preserve">Обладатель информации, составляющей коммерческую тайну, и владеющей ею на законных основаниях, обязан принимать надлежащие меры к охране ее конфиденциальности. </w:t>
      </w:r>
    </w:p>
    <w:p w:rsidR="00DB5FE6" w:rsidRDefault="00DB5FE6" w:rsidP="00DB5FE6">
      <w:pPr>
        <w:tabs>
          <w:tab w:val="left" w:pos="4536"/>
        </w:tabs>
        <w:ind w:firstLine="426"/>
        <w:jc w:val="both"/>
      </w:pPr>
      <w:r>
        <w:t xml:space="preserve">Разглашение информации, составляющей коммерческую тайну является действие или бездействие в результате которых информация, составляющая коммерческую тайну, в любой форме (устной, письменной, иной форме, в том числе с использованием технических средств) становится известной третьим лицам без согласия обладателя такой информацией, либо вопреки трудовому или гражданско-правовому договору. </w:t>
      </w:r>
    </w:p>
    <w:p w:rsidR="00DB5FE6" w:rsidRDefault="00DB5FE6" w:rsidP="00DB5FE6">
      <w:pPr>
        <w:tabs>
          <w:tab w:val="left" w:pos="4536"/>
        </w:tabs>
        <w:ind w:firstLine="426"/>
        <w:jc w:val="both"/>
      </w:pPr>
      <w:r>
        <w:t xml:space="preserve">Конфиденциальность информации обеспечивается с помощью установленного режима коммерческой тайны – совокупности правовых, организационных, технических, и иных принимаемых обладателем информации, составляющей коммерческую тайну, мер по охране ее конфиденциальности. </w:t>
      </w:r>
    </w:p>
    <w:p w:rsidR="00DB5FE6" w:rsidRDefault="00DB5FE6" w:rsidP="00DB5FE6">
      <w:pPr>
        <w:tabs>
          <w:tab w:val="left" w:pos="4536"/>
        </w:tabs>
        <w:ind w:firstLine="426"/>
        <w:jc w:val="both"/>
      </w:pPr>
      <w:r>
        <w:t>Стороны обязуются не разглашать Конфиденциальную информацию и не использовать ее, кроме как в целях исполнения обязательств по Договору. Обязательства по соблюдению конфиденциальности сохраняют свою силу после истечения срока действия настоящего Договора или его досрочного расторжения.</w:t>
      </w:r>
    </w:p>
    <w:p w:rsidR="00DB5FE6" w:rsidRDefault="00DB5FE6" w:rsidP="00DB5FE6">
      <w:pPr>
        <w:tabs>
          <w:tab w:val="left" w:pos="4536"/>
        </w:tabs>
        <w:ind w:firstLine="426"/>
        <w:jc w:val="both"/>
      </w:pPr>
      <w:r>
        <w:t>Все материальные носители, на которых записана Конфиденциальная информация, представленные стороне, а также любые снятые с них копии являются собственностью другой стороны, и подлежат возврату и/или уничтожению стороной в соответствии с указаниями другой стороны. Сторона сохраняет право дать другой стороне указание об удалении Конфиденциальной информации с принадлежащих стороне материальных носителей, или об уничтожении данных материальных носителей, если удаление с них Конфиденциальной информации невозможно. Указанное уничтожение должно быть оформлено соответствующим актом (свидетельством), подписанным уполномоченными представителями стороны.</w:t>
      </w:r>
    </w:p>
    <w:p w:rsidR="00DB5FE6" w:rsidRDefault="00DB5FE6" w:rsidP="00DB5FE6">
      <w:pPr>
        <w:tabs>
          <w:tab w:val="left" w:pos="4536"/>
        </w:tabs>
        <w:ind w:firstLine="426"/>
        <w:jc w:val="both"/>
      </w:pPr>
      <w:r>
        <w:t xml:space="preserve">Перечень сведений, составляющих коммерческую тайну Общества. </w:t>
      </w:r>
    </w:p>
    <w:p w:rsidR="00DB5FE6" w:rsidRDefault="00DB5FE6" w:rsidP="00DB5FE6">
      <w:pPr>
        <w:tabs>
          <w:tab w:val="left" w:pos="4536"/>
        </w:tabs>
        <w:ind w:firstLine="426"/>
        <w:jc w:val="both"/>
      </w:pPr>
      <w:r>
        <w:t>Сведения о структуре производства, производственных мощностях, количественном, структурном и возрастном составе оборудования, используемого в производстве, а так же о сроках и видах ремонтных работ, проводимых с оборудованием.</w:t>
      </w:r>
    </w:p>
    <w:p w:rsidR="00DB5FE6" w:rsidRDefault="00DB5FE6" w:rsidP="00DB5FE6">
      <w:pPr>
        <w:tabs>
          <w:tab w:val="left" w:pos="4536"/>
        </w:tabs>
        <w:ind w:firstLine="426"/>
        <w:jc w:val="both"/>
      </w:pPr>
      <w:r>
        <w:t xml:space="preserve">Сведения о различных разрабатываемых и реализуемых проектах, планах расширения или свертывания деятельности организации, о планах закупок, продаж и их технико-экономических обоснованиях. </w:t>
      </w:r>
    </w:p>
    <w:p w:rsidR="00DB5FE6" w:rsidRDefault="00DB5FE6" w:rsidP="00DB5FE6">
      <w:pPr>
        <w:tabs>
          <w:tab w:val="left" w:pos="4536"/>
        </w:tabs>
        <w:ind w:firstLine="426"/>
        <w:jc w:val="both"/>
      </w:pPr>
      <w:r>
        <w:t>Сведения, касаемо запасов и производственных мощностей.</w:t>
      </w:r>
    </w:p>
    <w:p w:rsidR="00DB5FE6" w:rsidRDefault="00DB5FE6" w:rsidP="00DB5FE6">
      <w:pPr>
        <w:tabs>
          <w:tab w:val="left" w:pos="4536"/>
        </w:tabs>
        <w:ind w:firstLine="426"/>
        <w:jc w:val="both"/>
      </w:pPr>
      <w:r>
        <w:t xml:space="preserve">За разглашение информации, составляющей коммерческую тайну Общества, предусмотрена, гражданско-правовая, административная и уголовная (ст.183 Уголовного Кодекса российской Федерации) ответственность в соответствии с законодательством Российской Федерации. </w:t>
      </w:r>
    </w:p>
    <w:p w:rsidR="00DB5FE6" w:rsidRPr="00D90B22" w:rsidRDefault="00DB5FE6" w:rsidP="00DB5FE6">
      <w:pPr>
        <w:tabs>
          <w:tab w:val="left" w:pos="4536"/>
        </w:tabs>
        <w:ind w:firstLine="426"/>
        <w:jc w:val="both"/>
        <w:rPr>
          <w:sz w:val="12"/>
        </w:rPr>
      </w:pPr>
    </w:p>
    <w:p w:rsidR="00DB5FE6" w:rsidRPr="00D90B22" w:rsidRDefault="00DB5FE6" w:rsidP="00DB5FE6">
      <w:pPr>
        <w:tabs>
          <w:tab w:val="left" w:pos="4536"/>
        </w:tabs>
        <w:ind w:firstLine="426"/>
        <w:jc w:val="both"/>
        <w:rPr>
          <w:sz w:val="8"/>
        </w:rPr>
      </w:pPr>
    </w:p>
    <w:tbl>
      <w:tblPr>
        <w:tblW w:w="10205" w:type="dxa"/>
        <w:tblInd w:w="108" w:type="dxa"/>
        <w:tblLayout w:type="fixed"/>
        <w:tblLook w:val="0000"/>
      </w:tblPr>
      <w:tblGrid>
        <w:gridCol w:w="5290"/>
        <w:gridCol w:w="4915"/>
      </w:tblGrid>
      <w:tr w:rsidR="00DB5FE6" w:rsidRPr="002B5F11" w:rsidTr="007445EE">
        <w:trPr>
          <w:trHeight w:val="159"/>
        </w:trPr>
        <w:tc>
          <w:tcPr>
            <w:tcW w:w="5290" w:type="dxa"/>
          </w:tcPr>
          <w:p w:rsidR="00DB5FE6" w:rsidRPr="002B5F11" w:rsidRDefault="00954D9B" w:rsidP="007445EE">
            <w:pPr>
              <w:snapToGrid w:val="0"/>
              <w:ind w:right="425"/>
              <w:rPr>
                <w:rFonts w:ascii="11,5" w:hAnsi="11,5"/>
                <w:b/>
                <w:lang w:eastAsia="ru-RU"/>
              </w:rPr>
            </w:pPr>
            <w:r>
              <w:rPr>
                <w:rFonts w:ascii="11,5" w:hAnsi="11,5"/>
                <w:b/>
                <w:lang w:eastAsia="ru-RU"/>
              </w:rPr>
              <w:t>ПОКУПАТЕЛЬ</w:t>
            </w:r>
          </w:p>
        </w:tc>
        <w:tc>
          <w:tcPr>
            <w:tcW w:w="4915" w:type="dxa"/>
            <w:shd w:val="clear" w:color="auto" w:fill="auto"/>
          </w:tcPr>
          <w:p w:rsidR="00DB5FE6" w:rsidRPr="002B5F11" w:rsidRDefault="00DB5FE6" w:rsidP="007445EE">
            <w:pPr>
              <w:rPr>
                <w:rFonts w:ascii="11,5" w:hAnsi="11,5"/>
                <w:b/>
                <w:lang w:eastAsia="ru-RU"/>
              </w:rPr>
            </w:pPr>
            <w:r w:rsidRPr="002B5F11">
              <w:rPr>
                <w:rFonts w:ascii="11,5" w:hAnsi="11,5"/>
                <w:b/>
                <w:lang w:eastAsia="ru-RU"/>
              </w:rPr>
              <w:t>ПОСТАВЩИК:</w:t>
            </w:r>
          </w:p>
        </w:tc>
      </w:tr>
      <w:tr w:rsidR="00DB5FE6" w:rsidRPr="002B5F11" w:rsidTr="007445EE">
        <w:trPr>
          <w:trHeight w:val="568"/>
        </w:trPr>
        <w:tc>
          <w:tcPr>
            <w:tcW w:w="5290" w:type="dxa"/>
          </w:tcPr>
          <w:p w:rsidR="00DB5FE6" w:rsidRPr="002B5F11" w:rsidRDefault="00DB5FE6" w:rsidP="007445EE">
            <w:pPr>
              <w:keepNext/>
              <w:numPr>
                <w:ilvl w:val="0"/>
                <w:numId w:val="1"/>
              </w:numPr>
              <w:suppressAutoHyphens/>
              <w:ind w:right="-142"/>
              <w:jc w:val="both"/>
              <w:outlineLvl w:val="3"/>
              <w:rPr>
                <w:rFonts w:ascii="11,5" w:hAnsi="11,5"/>
                <w:b/>
              </w:rPr>
            </w:pPr>
            <w:r w:rsidRPr="002B5F11">
              <w:rPr>
                <w:rFonts w:ascii="11,5" w:hAnsi="11,5"/>
                <w:b/>
              </w:rPr>
              <w:t xml:space="preserve">ООО «Руссоль»  </w:t>
            </w:r>
          </w:p>
        </w:tc>
        <w:tc>
          <w:tcPr>
            <w:tcW w:w="4915" w:type="dxa"/>
            <w:shd w:val="clear" w:color="auto" w:fill="auto"/>
          </w:tcPr>
          <w:p w:rsidR="00DB5FE6" w:rsidRPr="002B5F11" w:rsidRDefault="00DB5FE6" w:rsidP="007445EE">
            <w:pPr>
              <w:rPr>
                <w:rFonts w:ascii="11,5" w:hAnsi="11,5"/>
                <w:b/>
                <w:lang w:eastAsia="ru-RU"/>
              </w:rPr>
            </w:pPr>
          </w:p>
        </w:tc>
      </w:tr>
      <w:tr w:rsidR="00DB5FE6" w:rsidRPr="00393B95" w:rsidTr="007445EE">
        <w:trPr>
          <w:trHeight w:val="1022"/>
        </w:trPr>
        <w:tc>
          <w:tcPr>
            <w:tcW w:w="5290" w:type="dxa"/>
          </w:tcPr>
          <w:p w:rsidR="00DB5FE6" w:rsidRPr="002B5F11" w:rsidRDefault="00DB5FE6" w:rsidP="007445EE">
            <w:pPr>
              <w:suppressAutoHyphens/>
              <w:ind w:right="425"/>
              <w:rPr>
                <w:rFonts w:ascii="11,5" w:hAnsi="11,5"/>
                <w:b/>
              </w:rPr>
            </w:pPr>
            <w:r w:rsidRPr="002B5F11">
              <w:rPr>
                <w:rFonts w:ascii="11,5" w:hAnsi="11,5"/>
                <w:b/>
              </w:rPr>
              <w:t>Директор</w:t>
            </w:r>
            <w:r>
              <w:rPr>
                <w:rFonts w:ascii="11,5" w:hAnsi="11,5"/>
                <w:b/>
              </w:rPr>
              <w:t xml:space="preserve"> </w:t>
            </w:r>
          </w:p>
          <w:p w:rsidR="00DB5FE6" w:rsidRPr="00D90B22" w:rsidRDefault="00DB5FE6" w:rsidP="007445EE">
            <w:pPr>
              <w:suppressAutoHyphens/>
              <w:ind w:right="425"/>
              <w:rPr>
                <w:rFonts w:ascii="11,5" w:hAnsi="11,5"/>
                <w:b/>
                <w:sz w:val="46"/>
              </w:rPr>
            </w:pPr>
          </w:p>
          <w:p w:rsidR="00DB5FE6" w:rsidRPr="002B5F11" w:rsidRDefault="00DB5FE6" w:rsidP="007445EE">
            <w:pPr>
              <w:suppressAutoHyphens/>
              <w:ind w:right="425"/>
              <w:rPr>
                <w:rFonts w:ascii="11,5" w:hAnsi="11,5"/>
                <w:b/>
              </w:rPr>
            </w:pPr>
            <w:r w:rsidRPr="002B5F11">
              <w:rPr>
                <w:rFonts w:ascii="11,5" w:hAnsi="11,5"/>
                <w:b/>
              </w:rPr>
              <w:t>__________________ Черный С.В.</w:t>
            </w:r>
          </w:p>
        </w:tc>
        <w:tc>
          <w:tcPr>
            <w:tcW w:w="4915" w:type="dxa"/>
            <w:shd w:val="clear" w:color="auto" w:fill="auto"/>
          </w:tcPr>
          <w:p w:rsidR="00DB5FE6" w:rsidRPr="00393B95" w:rsidRDefault="00DB5FE6" w:rsidP="007445EE">
            <w:pPr>
              <w:rPr>
                <w:rFonts w:ascii="11,5" w:hAnsi="11,5"/>
                <w:lang w:eastAsia="ru-RU"/>
              </w:rPr>
            </w:pPr>
          </w:p>
        </w:tc>
      </w:tr>
    </w:tbl>
    <w:p w:rsidR="00DB5FE6" w:rsidRPr="00D90B22" w:rsidRDefault="00DB5FE6" w:rsidP="00DB5FE6">
      <w:pPr>
        <w:tabs>
          <w:tab w:val="left" w:pos="4536"/>
        </w:tabs>
        <w:jc w:val="both"/>
        <w:rPr>
          <w:sz w:val="6"/>
        </w:rPr>
      </w:pPr>
    </w:p>
    <w:p w:rsidR="00DB5FE6" w:rsidRDefault="00DB5FE6" w:rsidP="00DB5FE6">
      <w:pPr>
        <w:ind w:firstLine="709"/>
      </w:pPr>
    </w:p>
    <w:sectPr w:rsidR="00DB5FE6" w:rsidSect="00DB5FE6">
      <w:footerReference w:type="first" r:id="rId18"/>
      <w:footnotePr>
        <w:pos w:val="beneathText"/>
      </w:footnotePr>
      <w:pgSz w:w="11906" w:h="16838" w:code="9"/>
      <w:pgMar w:top="426" w:right="849" w:bottom="0" w:left="1134" w:header="0" w:footer="847"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63D3" w:rsidRDefault="002463D3">
      <w:r>
        <w:separator/>
      </w:r>
    </w:p>
  </w:endnote>
  <w:endnote w:type="continuationSeparator" w:id="1">
    <w:p w:rsidR="002463D3" w:rsidRDefault="002463D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StarSymbol">
    <w:altName w:val="Arial Unicode MS"/>
    <w:charset w:val="80"/>
    <w:family w:val="auto"/>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CC"/>
    <w:family w:val="swiss"/>
    <w:pitch w:val="variable"/>
    <w:sig w:usb0="61002A87" w:usb1="80000000" w:usb2="00000008" w:usb3="00000000" w:csb0="000101FF" w:csb1="00000000"/>
  </w:font>
  <w:font w:name="Consultant">
    <w:panose1 w:val="02060609020000020004"/>
    <w:charset w:val="CC"/>
    <w:family w:val="modern"/>
    <w:pitch w:val="fixed"/>
    <w:sig w:usb0="00000203" w:usb1="00000000" w:usb2="00000000" w:usb3="00000000" w:csb0="00000005" w:csb1="00000000"/>
  </w:font>
  <w:font w:name="Calibri">
    <w:panose1 w:val="020F0502020204030204"/>
    <w:charset w:val="CC"/>
    <w:family w:val="swiss"/>
    <w:pitch w:val="variable"/>
    <w:sig w:usb0="A00002EF" w:usb1="4000207B" w:usb2="00000000" w:usb3="00000000" w:csb0="0000009F" w:csb1="00000000"/>
  </w:font>
  <w:font w:name="11,5">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A3A" w:rsidRDefault="00EC4A3A" w:rsidP="00B61A0D">
    <w:pPr>
      <w:pStyle w:val="af0"/>
      <w:ind w:left="2268"/>
      <w:rPr>
        <w:b/>
      </w:rPr>
    </w:pPr>
    <w:r w:rsidRPr="00B61A0D">
      <w:rPr>
        <w:b/>
      </w:rPr>
      <w:t>ПО</w:t>
    </w:r>
    <w:r>
      <w:rPr>
        <w:b/>
      </w:rPr>
      <w:t>КУПАТЕЛЬ</w:t>
    </w:r>
    <w:r>
      <w:rPr>
        <w:b/>
      </w:rPr>
      <w:tab/>
    </w:r>
    <w:r>
      <w:rPr>
        <w:b/>
      </w:rPr>
      <w:tab/>
    </w:r>
    <w:r>
      <w:rPr>
        <w:b/>
      </w:rPr>
      <w:tab/>
    </w:r>
    <w:r>
      <w:rPr>
        <w:b/>
      </w:rPr>
      <w:tab/>
    </w:r>
    <w:r>
      <w:rPr>
        <w:b/>
      </w:rPr>
      <w:tab/>
    </w:r>
    <w:r>
      <w:rPr>
        <w:b/>
      </w:rPr>
      <w:tab/>
    </w:r>
    <w:r>
      <w:rPr>
        <w:b/>
      </w:rPr>
      <w:tab/>
    </w:r>
    <w:r>
      <w:rPr>
        <w:b/>
      </w:rPr>
      <w:tab/>
    </w:r>
    <w:r>
      <w:rPr>
        <w:b/>
      </w:rPr>
      <w:tab/>
    </w:r>
    <w:r>
      <w:rPr>
        <w:b/>
      </w:rPr>
      <w:tab/>
    </w:r>
    <w:r>
      <w:rPr>
        <w:b/>
      </w:rPr>
      <w:tab/>
      <w:t>ПОСТАВЩИК</w:t>
    </w:r>
  </w:p>
  <w:p w:rsidR="00EC4A3A" w:rsidRDefault="00EC4A3A" w:rsidP="00B61A0D">
    <w:pPr>
      <w:pStyle w:val="af0"/>
      <w:ind w:left="2268"/>
      <w:rPr>
        <w:b/>
      </w:rPr>
    </w:pPr>
    <w:r>
      <w:rPr>
        <w:b/>
      </w:rPr>
      <w:t>Директор</w:t>
    </w:r>
    <w:r>
      <w:rPr>
        <w:b/>
      </w:rPr>
      <w:tab/>
    </w:r>
    <w:r>
      <w:rPr>
        <w:b/>
      </w:rPr>
      <w:tab/>
    </w:r>
    <w:r>
      <w:rPr>
        <w:b/>
      </w:rPr>
      <w:tab/>
    </w:r>
    <w:r>
      <w:rPr>
        <w:b/>
      </w:rPr>
      <w:tab/>
    </w:r>
    <w:r>
      <w:rPr>
        <w:b/>
      </w:rPr>
      <w:tab/>
    </w:r>
    <w:r>
      <w:rPr>
        <w:b/>
      </w:rPr>
      <w:tab/>
    </w:r>
    <w:r>
      <w:rPr>
        <w:b/>
      </w:rPr>
      <w:tab/>
    </w:r>
    <w:r>
      <w:rPr>
        <w:b/>
      </w:rPr>
      <w:tab/>
    </w:r>
    <w:r>
      <w:rPr>
        <w:b/>
      </w:rPr>
      <w:tab/>
    </w:r>
    <w:r>
      <w:rPr>
        <w:b/>
      </w:rPr>
      <w:tab/>
    </w:r>
    <w:r>
      <w:rPr>
        <w:b/>
      </w:rPr>
      <w:tab/>
      <w:t>_______________</w:t>
    </w:r>
  </w:p>
  <w:p w:rsidR="00EC4A3A" w:rsidRDefault="00EC4A3A" w:rsidP="00B61A0D">
    <w:pPr>
      <w:pStyle w:val="af0"/>
      <w:ind w:left="2268"/>
      <w:rPr>
        <w:b/>
      </w:rPr>
    </w:pPr>
  </w:p>
  <w:p w:rsidR="00EC4A3A" w:rsidRPr="00B61A0D" w:rsidRDefault="00EC4A3A" w:rsidP="00B61A0D">
    <w:pPr>
      <w:pStyle w:val="af0"/>
      <w:ind w:left="2268"/>
      <w:rPr>
        <w:b/>
      </w:rPr>
    </w:pPr>
    <w:r>
      <w:rPr>
        <w:b/>
      </w:rPr>
      <w:t>_________  Черный С.В.</w:t>
    </w:r>
    <w:r>
      <w:rPr>
        <w:b/>
      </w:rPr>
      <w:tab/>
    </w:r>
    <w:r>
      <w:rPr>
        <w:b/>
      </w:rPr>
      <w:tab/>
    </w:r>
    <w:r>
      <w:rPr>
        <w:b/>
      </w:rPr>
      <w:tab/>
    </w:r>
    <w:r>
      <w:rPr>
        <w:b/>
      </w:rPr>
      <w:tab/>
    </w:r>
    <w:r>
      <w:rPr>
        <w:b/>
      </w:rPr>
      <w:tab/>
    </w:r>
    <w:r>
      <w:rPr>
        <w:b/>
      </w:rPr>
      <w:tab/>
    </w:r>
    <w:r>
      <w:rPr>
        <w:b/>
      </w:rPr>
      <w:tab/>
    </w:r>
    <w:r>
      <w:rPr>
        <w:b/>
      </w:rPr>
      <w:tab/>
    </w:r>
    <w:r>
      <w:rPr>
        <w:b/>
      </w:rPr>
      <w:tab/>
    </w:r>
    <w:r>
      <w:rPr>
        <w:b/>
      </w:rPr>
      <w:tab/>
      <w:t>_______________</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63D3" w:rsidRDefault="002463D3">
      <w:r>
        <w:separator/>
      </w:r>
    </w:p>
  </w:footnote>
  <w:footnote w:type="continuationSeparator" w:id="1">
    <w:p w:rsidR="002463D3" w:rsidRDefault="002463D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pStyle w:val="4"/>
      <w:suff w:val="nothing"/>
      <w:lvlText w:val=""/>
      <w:lvlJc w:val="left"/>
      <w:pPr>
        <w:tabs>
          <w:tab w:val="num" w:pos="0"/>
        </w:tabs>
        <w:ind w:left="0" w:firstLine="0"/>
      </w:pPr>
    </w:lvl>
    <w:lvl w:ilvl="4">
      <w:start w:val="1"/>
      <w:numFmt w:val="none"/>
      <w:pStyle w:val="5"/>
      <w:suff w:val="nothing"/>
      <w:lvlText w:val=""/>
      <w:lvlJc w:val="left"/>
      <w:pPr>
        <w:tabs>
          <w:tab w:val="num" w:pos="0"/>
        </w:tabs>
        <w:ind w:left="0" w:firstLine="0"/>
      </w:pPr>
    </w:lvl>
    <w:lvl w:ilvl="5">
      <w:start w:val="1"/>
      <w:numFmt w:val="none"/>
      <w:pStyle w:val="6"/>
      <w:suff w:val="nothing"/>
      <w:lvlText w:val=""/>
      <w:lvlJc w:val="left"/>
      <w:pPr>
        <w:tabs>
          <w:tab w:val="num" w:pos="0"/>
        </w:tabs>
        <w:ind w:left="0" w:firstLine="0"/>
      </w:pPr>
    </w:lvl>
    <w:lvl w:ilvl="6">
      <w:start w:val="1"/>
      <w:numFmt w:val="none"/>
      <w:pStyle w:val="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3"/>
    <w:multiLevelType w:val="singleLevel"/>
    <w:tmpl w:val="00000003"/>
    <w:name w:val="WW8Num2"/>
    <w:lvl w:ilvl="0">
      <w:start w:val="1"/>
      <w:numFmt w:val="bullet"/>
      <w:lvlText w:val=""/>
      <w:lvlJc w:val="left"/>
      <w:pPr>
        <w:tabs>
          <w:tab w:val="num" w:pos="567"/>
        </w:tabs>
        <w:ind w:left="567" w:hanging="283"/>
      </w:pPr>
      <w:rPr>
        <w:rFonts w:ascii="Symbol" w:hAnsi="Symbol"/>
        <w:b w:val="0"/>
        <w:i w:val="0"/>
        <w:sz w:val="22"/>
        <w:szCs w:val="22"/>
      </w:rPr>
    </w:lvl>
  </w:abstractNum>
  <w:abstractNum w:abstractNumId="3">
    <w:nsid w:val="00000004"/>
    <w:multiLevelType w:val="singleLevel"/>
    <w:tmpl w:val="00000004"/>
    <w:name w:val="WW8Num3"/>
    <w:lvl w:ilvl="0">
      <w:start w:val="1"/>
      <w:numFmt w:val="bullet"/>
      <w:lvlText w:val=""/>
      <w:lvlJc w:val="left"/>
      <w:pPr>
        <w:tabs>
          <w:tab w:val="num" w:pos="720"/>
        </w:tabs>
        <w:ind w:left="720" w:hanging="360"/>
      </w:pPr>
      <w:rPr>
        <w:rFonts w:ascii="Symbol" w:hAnsi="Symbol"/>
        <w:b w:val="0"/>
        <w:i w:val="0"/>
        <w:sz w:val="22"/>
        <w:szCs w:val="22"/>
      </w:rPr>
    </w:lvl>
  </w:abstractNum>
  <w:abstractNum w:abstractNumId="4">
    <w:nsid w:val="00000005"/>
    <w:multiLevelType w:val="singleLevel"/>
    <w:tmpl w:val="00000005"/>
    <w:name w:val="WW8Num4"/>
    <w:lvl w:ilvl="0">
      <w:start w:val="1"/>
      <w:numFmt w:val="bullet"/>
      <w:lvlText w:val=""/>
      <w:lvlJc w:val="left"/>
      <w:pPr>
        <w:tabs>
          <w:tab w:val="num" w:pos="1276"/>
        </w:tabs>
        <w:ind w:left="1276" w:hanging="283"/>
      </w:pPr>
      <w:rPr>
        <w:rFonts w:ascii="Symbol" w:hAnsi="Symbol"/>
        <w:color w:val="auto"/>
        <w:sz w:val="20"/>
      </w:rPr>
    </w:lvl>
  </w:abstractNum>
  <w:abstractNum w:abstractNumId="5">
    <w:nsid w:val="00000006"/>
    <w:multiLevelType w:val="singleLevel"/>
    <w:tmpl w:val="00000006"/>
    <w:name w:val="WW8Num5"/>
    <w:lvl w:ilvl="0">
      <w:start w:val="1"/>
      <w:numFmt w:val="bullet"/>
      <w:lvlText w:val=""/>
      <w:lvlJc w:val="left"/>
      <w:pPr>
        <w:tabs>
          <w:tab w:val="num" w:pos="1128"/>
        </w:tabs>
        <w:ind w:left="1128" w:hanging="283"/>
      </w:pPr>
      <w:rPr>
        <w:rFonts w:ascii="Symbol" w:hAnsi="Symbol"/>
        <w:b w:val="0"/>
      </w:rPr>
    </w:lvl>
  </w:abstractNum>
  <w:abstractNum w:abstractNumId="6">
    <w:nsid w:val="00000007"/>
    <w:multiLevelType w:val="singleLevel"/>
    <w:tmpl w:val="00000007"/>
    <w:name w:val="WW8Num6"/>
    <w:lvl w:ilvl="0">
      <w:start w:val="1"/>
      <w:numFmt w:val="bullet"/>
      <w:lvlText w:val=""/>
      <w:lvlJc w:val="left"/>
      <w:pPr>
        <w:tabs>
          <w:tab w:val="num" w:pos="1128"/>
        </w:tabs>
        <w:ind w:left="1128" w:hanging="283"/>
      </w:pPr>
      <w:rPr>
        <w:rFonts w:ascii="Symbol" w:hAnsi="Symbol"/>
        <w:b w:val="0"/>
        <w:i w:val="0"/>
        <w:sz w:val="22"/>
        <w:szCs w:val="22"/>
      </w:rPr>
    </w:lvl>
  </w:abstractNum>
  <w:abstractNum w:abstractNumId="7">
    <w:nsid w:val="00000008"/>
    <w:multiLevelType w:val="singleLevel"/>
    <w:tmpl w:val="00000008"/>
    <w:name w:val="WW8Num7"/>
    <w:lvl w:ilvl="0">
      <w:start w:val="1"/>
      <w:numFmt w:val="bullet"/>
      <w:lvlText w:val=""/>
      <w:lvlJc w:val="left"/>
      <w:pPr>
        <w:tabs>
          <w:tab w:val="num" w:pos="1276"/>
        </w:tabs>
        <w:ind w:left="1276" w:hanging="283"/>
      </w:pPr>
      <w:rPr>
        <w:rFonts w:ascii="Symbol" w:hAnsi="Symbol"/>
        <w:color w:val="auto"/>
      </w:rPr>
    </w:lvl>
  </w:abstractNum>
  <w:abstractNum w:abstractNumId="8">
    <w:nsid w:val="00000009"/>
    <w:multiLevelType w:val="multilevel"/>
    <w:tmpl w:val="00000009"/>
    <w:name w:val="WW8Num8"/>
    <w:lvl w:ilvl="0">
      <w:start w:val="1"/>
      <w:numFmt w:val="bullet"/>
      <w:lvlText w:val=""/>
      <w:lvlJc w:val="left"/>
      <w:pPr>
        <w:tabs>
          <w:tab w:val="num" w:pos="1128"/>
        </w:tabs>
        <w:ind w:left="1128" w:hanging="283"/>
      </w:pPr>
      <w:rPr>
        <w:rFonts w:ascii="Symbol" w:hAnsi="Symbol"/>
        <w:b w:val="0"/>
        <w:i w:val="0"/>
        <w:sz w:val="22"/>
        <w:szCs w:val="22"/>
      </w:rPr>
    </w:lvl>
    <w:lvl w:ilvl="1">
      <w:start w:val="1"/>
      <w:numFmt w:val="bullet"/>
      <w:lvlText w:val=""/>
      <w:lvlJc w:val="left"/>
      <w:pPr>
        <w:tabs>
          <w:tab w:val="num" w:pos="1128"/>
        </w:tabs>
        <w:ind w:left="1128" w:hanging="283"/>
      </w:pPr>
      <w:rPr>
        <w:rFonts w:ascii="Symbol" w:hAnsi="Symbol"/>
        <w:b w:val="0"/>
        <w:i w:val="0"/>
        <w:sz w:val="22"/>
        <w:szCs w:val="22"/>
      </w:rPr>
    </w:lvl>
    <w:lvl w:ilvl="2">
      <w:start w:val="1"/>
      <w:numFmt w:val="lowerRoman"/>
      <w:lvlText w:val="%3."/>
      <w:lvlJc w:val="right"/>
      <w:pPr>
        <w:tabs>
          <w:tab w:val="num" w:pos="2645"/>
        </w:tabs>
        <w:ind w:left="2645" w:hanging="180"/>
      </w:pPr>
    </w:lvl>
    <w:lvl w:ilvl="3">
      <w:start w:val="1"/>
      <w:numFmt w:val="decimal"/>
      <w:lvlText w:val="%4."/>
      <w:lvlJc w:val="left"/>
      <w:pPr>
        <w:tabs>
          <w:tab w:val="num" w:pos="3365"/>
        </w:tabs>
        <w:ind w:left="3365" w:hanging="360"/>
      </w:pPr>
    </w:lvl>
    <w:lvl w:ilvl="4">
      <w:start w:val="1"/>
      <w:numFmt w:val="lowerLetter"/>
      <w:lvlText w:val="%5."/>
      <w:lvlJc w:val="left"/>
      <w:pPr>
        <w:tabs>
          <w:tab w:val="num" w:pos="4085"/>
        </w:tabs>
        <w:ind w:left="4085" w:hanging="360"/>
      </w:pPr>
    </w:lvl>
    <w:lvl w:ilvl="5">
      <w:start w:val="1"/>
      <w:numFmt w:val="lowerRoman"/>
      <w:lvlText w:val="%6."/>
      <w:lvlJc w:val="right"/>
      <w:pPr>
        <w:tabs>
          <w:tab w:val="num" w:pos="4805"/>
        </w:tabs>
        <w:ind w:left="4805" w:hanging="180"/>
      </w:pPr>
    </w:lvl>
    <w:lvl w:ilvl="6">
      <w:start w:val="1"/>
      <w:numFmt w:val="decimal"/>
      <w:lvlText w:val="%7."/>
      <w:lvlJc w:val="left"/>
      <w:pPr>
        <w:tabs>
          <w:tab w:val="num" w:pos="5525"/>
        </w:tabs>
        <w:ind w:left="5525" w:hanging="360"/>
      </w:pPr>
    </w:lvl>
    <w:lvl w:ilvl="7">
      <w:start w:val="1"/>
      <w:numFmt w:val="lowerLetter"/>
      <w:lvlText w:val="%8."/>
      <w:lvlJc w:val="left"/>
      <w:pPr>
        <w:tabs>
          <w:tab w:val="num" w:pos="6245"/>
        </w:tabs>
        <w:ind w:left="6245" w:hanging="360"/>
      </w:pPr>
    </w:lvl>
    <w:lvl w:ilvl="8">
      <w:start w:val="1"/>
      <w:numFmt w:val="lowerRoman"/>
      <w:lvlText w:val="%9."/>
      <w:lvlJc w:val="right"/>
      <w:pPr>
        <w:tabs>
          <w:tab w:val="num" w:pos="6965"/>
        </w:tabs>
        <w:ind w:left="6965" w:hanging="180"/>
      </w:pPr>
    </w:lvl>
  </w:abstractNum>
  <w:abstractNum w:abstractNumId="9">
    <w:nsid w:val="0000000A"/>
    <w:multiLevelType w:val="singleLevel"/>
    <w:tmpl w:val="0000000A"/>
    <w:name w:val="WW8Num9"/>
    <w:lvl w:ilvl="0">
      <w:start w:val="1"/>
      <w:numFmt w:val="bullet"/>
      <w:lvlText w:val=""/>
      <w:lvlJc w:val="left"/>
      <w:pPr>
        <w:tabs>
          <w:tab w:val="num" w:pos="1276"/>
        </w:tabs>
        <w:ind w:left="1276" w:hanging="283"/>
      </w:pPr>
      <w:rPr>
        <w:rFonts w:ascii="Symbol" w:hAnsi="Symbol"/>
      </w:rPr>
    </w:lvl>
  </w:abstractNum>
  <w:abstractNum w:abstractNumId="10">
    <w:nsid w:val="0000000B"/>
    <w:multiLevelType w:val="singleLevel"/>
    <w:tmpl w:val="0000000B"/>
    <w:name w:val="WW8Num10"/>
    <w:lvl w:ilvl="0">
      <w:start w:val="1"/>
      <w:numFmt w:val="bullet"/>
      <w:lvlText w:val=""/>
      <w:lvlJc w:val="left"/>
      <w:pPr>
        <w:tabs>
          <w:tab w:val="num" w:pos="1128"/>
        </w:tabs>
        <w:ind w:left="1128" w:hanging="283"/>
      </w:pPr>
      <w:rPr>
        <w:rFonts w:ascii="Symbol" w:hAnsi="Symbol"/>
        <w:color w:val="auto"/>
      </w:rPr>
    </w:lvl>
  </w:abstractNum>
  <w:abstractNum w:abstractNumId="11">
    <w:nsid w:val="0000000C"/>
    <w:multiLevelType w:val="singleLevel"/>
    <w:tmpl w:val="0000000C"/>
    <w:name w:val="WW8Num11"/>
    <w:lvl w:ilvl="0">
      <w:start w:val="1"/>
      <w:numFmt w:val="bullet"/>
      <w:lvlText w:val=""/>
      <w:lvlJc w:val="left"/>
      <w:pPr>
        <w:tabs>
          <w:tab w:val="num" w:pos="1128"/>
        </w:tabs>
        <w:ind w:left="1128" w:hanging="283"/>
      </w:pPr>
      <w:rPr>
        <w:rFonts w:ascii="Symbol" w:hAnsi="Symbol"/>
        <w:color w:val="auto"/>
        <w:sz w:val="20"/>
      </w:rPr>
    </w:lvl>
  </w:abstractNum>
  <w:abstractNum w:abstractNumId="12">
    <w:nsid w:val="0000000D"/>
    <w:multiLevelType w:val="singleLevel"/>
    <w:tmpl w:val="0000000D"/>
    <w:name w:val="WW8Num12"/>
    <w:lvl w:ilvl="0">
      <w:start w:val="1"/>
      <w:numFmt w:val="bullet"/>
      <w:lvlText w:val=""/>
      <w:lvlJc w:val="left"/>
      <w:pPr>
        <w:tabs>
          <w:tab w:val="num" w:pos="1128"/>
        </w:tabs>
        <w:ind w:left="1128" w:hanging="283"/>
      </w:pPr>
      <w:rPr>
        <w:rFonts w:ascii="Symbol" w:hAnsi="Symbol"/>
        <w:b w:val="0"/>
        <w:i w:val="0"/>
        <w:sz w:val="25"/>
        <w:u w:val="none"/>
      </w:rPr>
    </w:lvl>
  </w:abstractNum>
  <w:abstractNum w:abstractNumId="13">
    <w:nsid w:val="04956EB9"/>
    <w:multiLevelType w:val="hybridMultilevel"/>
    <w:tmpl w:val="BC325E7C"/>
    <w:lvl w:ilvl="0" w:tplc="B512F8E2">
      <w:start w:val="1"/>
      <w:numFmt w:val="decimal"/>
      <w:lvlText w:val="%1."/>
      <w:lvlJc w:val="left"/>
      <w:pPr>
        <w:ind w:left="1080" w:hanging="360"/>
      </w:pPr>
      <w:rPr>
        <w:rFonts w:hint="default"/>
        <w:color w:val="auto"/>
        <w:sz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0AA46AFC"/>
    <w:multiLevelType w:val="hybridMultilevel"/>
    <w:tmpl w:val="3B9C3E58"/>
    <w:lvl w:ilvl="0" w:tplc="5D2026C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35F5400"/>
    <w:multiLevelType w:val="hybridMultilevel"/>
    <w:tmpl w:val="8F426FDA"/>
    <w:lvl w:ilvl="0" w:tplc="480457D0">
      <w:start w:val="1"/>
      <w:numFmt w:val="decimal"/>
      <w:lvlText w:val="4.%1 "/>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139F605E"/>
    <w:multiLevelType w:val="hybridMultilevel"/>
    <w:tmpl w:val="6A1C22AE"/>
    <w:lvl w:ilvl="0" w:tplc="5D2026C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22A66D08"/>
    <w:multiLevelType w:val="hybridMultilevel"/>
    <w:tmpl w:val="E55C8AA0"/>
    <w:lvl w:ilvl="0" w:tplc="FB84C21A">
      <w:start w:val="1"/>
      <w:numFmt w:val="decimal"/>
      <w:lvlText w:val="5.%1 "/>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257E7A3F"/>
    <w:multiLevelType w:val="hybridMultilevel"/>
    <w:tmpl w:val="143C994E"/>
    <w:lvl w:ilvl="0" w:tplc="FE1ACA46">
      <w:start w:val="1"/>
      <w:numFmt w:val="decimal"/>
      <w:lvlText w:val="6.%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6F07B5F"/>
    <w:multiLevelType w:val="hybridMultilevel"/>
    <w:tmpl w:val="72081C3A"/>
    <w:lvl w:ilvl="0" w:tplc="00000006">
      <w:start w:val="1"/>
      <w:numFmt w:val="bullet"/>
      <w:lvlText w:val=""/>
      <w:lvlJc w:val="left"/>
      <w:pPr>
        <w:ind w:left="360" w:hanging="360"/>
      </w:pPr>
      <w:rPr>
        <w:rFonts w:ascii="Symbol" w:hAnsi="Symbol"/>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2AD61915"/>
    <w:multiLevelType w:val="hybridMultilevel"/>
    <w:tmpl w:val="029A3F7A"/>
    <w:lvl w:ilvl="0" w:tplc="3E1AF170">
      <w:start w:val="1"/>
      <w:numFmt w:val="decimal"/>
      <w:lvlText w:val="8.%1 "/>
      <w:lvlJc w:val="left"/>
      <w:pPr>
        <w:ind w:left="2302" w:hanging="360"/>
      </w:pPr>
      <w:rPr>
        <w:rFonts w:hint="default"/>
      </w:rPr>
    </w:lvl>
    <w:lvl w:ilvl="1" w:tplc="04190019" w:tentative="1">
      <w:start w:val="1"/>
      <w:numFmt w:val="lowerLetter"/>
      <w:lvlText w:val="%2."/>
      <w:lvlJc w:val="left"/>
      <w:pPr>
        <w:ind w:left="3022" w:hanging="360"/>
      </w:pPr>
    </w:lvl>
    <w:lvl w:ilvl="2" w:tplc="0419001B" w:tentative="1">
      <w:start w:val="1"/>
      <w:numFmt w:val="lowerRoman"/>
      <w:lvlText w:val="%3."/>
      <w:lvlJc w:val="right"/>
      <w:pPr>
        <w:ind w:left="3742" w:hanging="180"/>
      </w:pPr>
    </w:lvl>
    <w:lvl w:ilvl="3" w:tplc="0419000F" w:tentative="1">
      <w:start w:val="1"/>
      <w:numFmt w:val="decimal"/>
      <w:lvlText w:val="%4."/>
      <w:lvlJc w:val="left"/>
      <w:pPr>
        <w:ind w:left="4462" w:hanging="360"/>
      </w:pPr>
    </w:lvl>
    <w:lvl w:ilvl="4" w:tplc="04190019" w:tentative="1">
      <w:start w:val="1"/>
      <w:numFmt w:val="lowerLetter"/>
      <w:lvlText w:val="%5."/>
      <w:lvlJc w:val="left"/>
      <w:pPr>
        <w:ind w:left="5182" w:hanging="360"/>
      </w:pPr>
    </w:lvl>
    <w:lvl w:ilvl="5" w:tplc="0419001B" w:tentative="1">
      <w:start w:val="1"/>
      <w:numFmt w:val="lowerRoman"/>
      <w:lvlText w:val="%6."/>
      <w:lvlJc w:val="right"/>
      <w:pPr>
        <w:ind w:left="5902" w:hanging="180"/>
      </w:pPr>
    </w:lvl>
    <w:lvl w:ilvl="6" w:tplc="0419000F" w:tentative="1">
      <w:start w:val="1"/>
      <w:numFmt w:val="decimal"/>
      <w:lvlText w:val="%7."/>
      <w:lvlJc w:val="left"/>
      <w:pPr>
        <w:ind w:left="6622" w:hanging="360"/>
      </w:pPr>
    </w:lvl>
    <w:lvl w:ilvl="7" w:tplc="04190019" w:tentative="1">
      <w:start w:val="1"/>
      <w:numFmt w:val="lowerLetter"/>
      <w:lvlText w:val="%8."/>
      <w:lvlJc w:val="left"/>
      <w:pPr>
        <w:ind w:left="7342" w:hanging="360"/>
      </w:pPr>
    </w:lvl>
    <w:lvl w:ilvl="8" w:tplc="0419001B" w:tentative="1">
      <w:start w:val="1"/>
      <w:numFmt w:val="lowerRoman"/>
      <w:lvlText w:val="%9."/>
      <w:lvlJc w:val="right"/>
      <w:pPr>
        <w:ind w:left="8062" w:hanging="180"/>
      </w:pPr>
    </w:lvl>
  </w:abstractNum>
  <w:abstractNum w:abstractNumId="21">
    <w:nsid w:val="3BA13C93"/>
    <w:multiLevelType w:val="hybridMultilevel"/>
    <w:tmpl w:val="06C2A698"/>
    <w:lvl w:ilvl="0" w:tplc="5D2026C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4AA7F80"/>
    <w:multiLevelType w:val="hybridMultilevel"/>
    <w:tmpl w:val="924C12F8"/>
    <w:lvl w:ilvl="0" w:tplc="DBA4AAEC">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23">
    <w:nsid w:val="4811098A"/>
    <w:multiLevelType w:val="multilevel"/>
    <w:tmpl w:val="14EABE4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4">
    <w:nsid w:val="4D9A5AC7"/>
    <w:multiLevelType w:val="hybridMultilevel"/>
    <w:tmpl w:val="260AD22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ECB0A75"/>
    <w:multiLevelType w:val="hybridMultilevel"/>
    <w:tmpl w:val="A2C61F78"/>
    <w:lvl w:ilvl="0" w:tplc="00000006">
      <w:start w:val="1"/>
      <w:numFmt w:val="bullet"/>
      <w:lvlText w:val=""/>
      <w:lvlJc w:val="left"/>
      <w:pPr>
        <w:ind w:left="1287" w:hanging="360"/>
      </w:pPr>
      <w:rPr>
        <w:rFonts w:ascii="Symbol" w:hAnsi="Symbol"/>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44053DC"/>
    <w:multiLevelType w:val="hybridMultilevel"/>
    <w:tmpl w:val="FEA0FE10"/>
    <w:lvl w:ilvl="0" w:tplc="6ACA322C">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BC346E"/>
    <w:multiLevelType w:val="hybridMultilevel"/>
    <w:tmpl w:val="393C01CC"/>
    <w:lvl w:ilvl="0" w:tplc="61E28440">
      <w:start w:val="1"/>
      <w:numFmt w:val="bullet"/>
      <w:lvlText w:val=""/>
      <w:lvlJc w:val="left"/>
      <w:pPr>
        <w:ind w:left="783" w:hanging="360"/>
      </w:pPr>
      <w:rPr>
        <w:rFonts w:ascii="Symbol" w:hAnsi="Symbol" w:hint="default"/>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28">
    <w:nsid w:val="63434E25"/>
    <w:multiLevelType w:val="hybridMultilevel"/>
    <w:tmpl w:val="62EC7526"/>
    <w:lvl w:ilvl="0" w:tplc="A7305B88">
      <w:start w:val="1"/>
      <w:numFmt w:val="decimal"/>
      <w:lvlText w:val="7.%1 "/>
      <w:lvlJc w:val="left"/>
      <w:pPr>
        <w:ind w:left="786" w:hanging="360"/>
      </w:pPr>
      <w:rPr>
        <w:rFonts w:hint="default"/>
        <w:b w:val="0"/>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29">
    <w:nsid w:val="63F62A51"/>
    <w:multiLevelType w:val="hybridMultilevel"/>
    <w:tmpl w:val="2CB690DA"/>
    <w:lvl w:ilvl="0" w:tplc="5D2026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E840B18"/>
    <w:multiLevelType w:val="multilevel"/>
    <w:tmpl w:val="B542584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7A654514"/>
    <w:multiLevelType w:val="multilevel"/>
    <w:tmpl w:val="D460F3BA"/>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1080"/>
        </w:tabs>
        <w:ind w:left="1080" w:hanging="1080"/>
      </w:pPr>
      <w:rPr>
        <w:rFonts w:hint="default"/>
        <w:color w:val="auto"/>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2">
    <w:nsid w:val="7B247824"/>
    <w:multiLevelType w:val="hybridMultilevel"/>
    <w:tmpl w:val="979A56F6"/>
    <w:lvl w:ilvl="0" w:tplc="8ACC1A4A">
      <w:start w:val="1"/>
      <w:numFmt w:val="decimal"/>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24"/>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num>
  <w:num w:numId="18">
    <w:abstractNumId w:val="19"/>
  </w:num>
  <w:num w:numId="19">
    <w:abstractNumId w:val="25"/>
  </w:num>
  <w:num w:numId="20">
    <w:abstractNumId w:val="23"/>
  </w:num>
  <w:num w:numId="21">
    <w:abstractNumId w:val="21"/>
  </w:num>
  <w:num w:numId="22">
    <w:abstractNumId w:val="29"/>
  </w:num>
  <w:num w:numId="23">
    <w:abstractNumId w:val="14"/>
  </w:num>
  <w:num w:numId="24">
    <w:abstractNumId w:val="15"/>
  </w:num>
  <w:num w:numId="25">
    <w:abstractNumId w:val="17"/>
  </w:num>
  <w:num w:numId="26">
    <w:abstractNumId w:val="28"/>
  </w:num>
  <w:num w:numId="27">
    <w:abstractNumId w:val="20"/>
  </w:num>
  <w:num w:numId="28">
    <w:abstractNumId w:val="18"/>
  </w:num>
  <w:num w:numId="29">
    <w:abstractNumId w:val="16"/>
  </w:num>
  <w:num w:numId="30">
    <w:abstractNumId w:val="13"/>
  </w:num>
  <w:num w:numId="31">
    <w:abstractNumId w:val="32"/>
  </w:num>
  <w:num w:numId="32">
    <w:abstractNumId w:val="30"/>
  </w:num>
  <w:num w:numId="33">
    <w:abstractNumId w:val="22"/>
  </w:num>
  <w:num w:numId="34">
    <w:abstractNumId w:val="26"/>
  </w:num>
  <w:num w:numId="35">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attachedTemplate r:id="rId1"/>
  <w:stylePaneFormatFilter w:val="3F01"/>
  <w:defaultTabStop w:val="709"/>
  <w:drawingGridHorizontalSpacing w:val="120"/>
  <w:drawingGridVerticalSpacing w:val="0"/>
  <w:displayHorizontalDrawingGridEvery w:val="0"/>
  <w:displayVerticalDrawingGridEvery w:val="0"/>
  <w:characterSpacingControl w:val="doNotCompress"/>
  <w:hdrShapeDefaults>
    <o:shapedefaults v:ext="edit" spidmax="60418"/>
  </w:hdrShapeDefaults>
  <w:footnotePr>
    <w:pos w:val="beneathText"/>
    <w:footnote w:id="0"/>
    <w:footnote w:id="1"/>
  </w:footnotePr>
  <w:endnotePr>
    <w:endnote w:id="0"/>
    <w:endnote w:id="1"/>
  </w:endnotePr>
  <w:compat>
    <w:spaceForUL/>
    <w:balanceSingleByteDoubleByteWidth/>
    <w:doNotLeaveBackslashAlone/>
    <w:ulTrailSpace/>
    <w:doNotExpandShiftReturn/>
    <w:adjustLineHeightInTable/>
  </w:compat>
  <w:rsids>
    <w:rsidRoot w:val="00CD1404"/>
    <w:rsid w:val="00000A89"/>
    <w:rsid w:val="0000189F"/>
    <w:rsid w:val="00002520"/>
    <w:rsid w:val="00002765"/>
    <w:rsid w:val="00003F62"/>
    <w:rsid w:val="00006140"/>
    <w:rsid w:val="000065EB"/>
    <w:rsid w:val="0000672E"/>
    <w:rsid w:val="00006BB2"/>
    <w:rsid w:val="00012F0E"/>
    <w:rsid w:val="000130A9"/>
    <w:rsid w:val="00013390"/>
    <w:rsid w:val="000154D5"/>
    <w:rsid w:val="00016F42"/>
    <w:rsid w:val="00017042"/>
    <w:rsid w:val="00022ABA"/>
    <w:rsid w:val="0002695D"/>
    <w:rsid w:val="000306DC"/>
    <w:rsid w:val="000316C7"/>
    <w:rsid w:val="000357D3"/>
    <w:rsid w:val="000378DF"/>
    <w:rsid w:val="00040DC8"/>
    <w:rsid w:val="0004268E"/>
    <w:rsid w:val="00046DC6"/>
    <w:rsid w:val="000474B0"/>
    <w:rsid w:val="0004795D"/>
    <w:rsid w:val="00054242"/>
    <w:rsid w:val="000552F0"/>
    <w:rsid w:val="00057105"/>
    <w:rsid w:val="000609ED"/>
    <w:rsid w:val="00060DA7"/>
    <w:rsid w:val="00061E5D"/>
    <w:rsid w:val="00065630"/>
    <w:rsid w:val="00070D0B"/>
    <w:rsid w:val="00076595"/>
    <w:rsid w:val="00082423"/>
    <w:rsid w:val="00085CF4"/>
    <w:rsid w:val="00087750"/>
    <w:rsid w:val="000927E4"/>
    <w:rsid w:val="00093C7E"/>
    <w:rsid w:val="000950B5"/>
    <w:rsid w:val="00096149"/>
    <w:rsid w:val="000966B5"/>
    <w:rsid w:val="000A19CB"/>
    <w:rsid w:val="000A31F9"/>
    <w:rsid w:val="000A3362"/>
    <w:rsid w:val="000A36A1"/>
    <w:rsid w:val="000A3ED0"/>
    <w:rsid w:val="000B01C4"/>
    <w:rsid w:val="000B0D17"/>
    <w:rsid w:val="000B25D7"/>
    <w:rsid w:val="000B2E7A"/>
    <w:rsid w:val="000B3BA8"/>
    <w:rsid w:val="000B654F"/>
    <w:rsid w:val="000B7051"/>
    <w:rsid w:val="000B7165"/>
    <w:rsid w:val="000C18F2"/>
    <w:rsid w:val="000C6D9F"/>
    <w:rsid w:val="000D1287"/>
    <w:rsid w:val="000D2558"/>
    <w:rsid w:val="000D363C"/>
    <w:rsid w:val="000D3681"/>
    <w:rsid w:val="000D463F"/>
    <w:rsid w:val="000D777F"/>
    <w:rsid w:val="000E03FF"/>
    <w:rsid w:val="000E2002"/>
    <w:rsid w:val="000E592D"/>
    <w:rsid w:val="000F213D"/>
    <w:rsid w:val="000F309F"/>
    <w:rsid w:val="000F41AA"/>
    <w:rsid w:val="000F7BB5"/>
    <w:rsid w:val="001114CF"/>
    <w:rsid w:val="0011591E"/>
    <w:rsid w:val="00115B6B"/>
    <w:rsid w:val="00115ED2"/>
    <w:rsid w:val="001209E1"/>
    <w:rsid w:val="001220F3"/>
    <w:rsid w:val="00122A39"/>
    <w:rsid w:val="00123E14"/>
    <w:rsid w:val="001256C1"/>
    <w:rsid w:val="0013643D"/>
    <w:rsid w:val="001375FC"/>
    <w:rsid w:val="001414CE"/>
    <w:rsid w:val="00142293"/>
    <w:rsid w:val="001448DD"/>
    <w:rsid w:val="00144AEA"/>
    <w:rsid w:val="00146148"/>
    <w:rsid w:val="001470EA"/>
    <w:rsid w:val="00155D73"/>
    <w:rsid w:val="00156FE0"/>
    <w:rsid w:val="00163F1C"/>
    <w:rsid w:val="001661C6"/>
    <w:rsid w:val="00166BB5"/>
    <w:rsid w:val="00171650"/>
    <w:rsid w:val="0017362D"/>
    <w:rsid w:val="001738F1"/>
    <w:rsid w:val="0018184A"/>
    <w:rsid w:val="00190D24"/>
    <w:rsid w:val="00191690"/>
    <w:rsid w:val="00192086"/>
    <w:rsid w:val="001924EB"/>
    <w:rsid w:val="00192F12"/>
    <w:rsid w:val="00194496"/>
    <w:rsid w:val="00197760"/>
    <w:rsid w:val="001A0AF3"/>
    <w:rsid w:val="001A1224"/>
    <w:rsid w:val="001A18CA"/>
    <w:rsid w:val="001A4528"/>
    <w:rsid w:val="001A4CB7"/>
    <w:rsid w:val="001B0F49"/>
    <w:rsid w:val="001B2180"/>
    <w:rsid w:val="001B2A4D"/>
    <w:rsid w:val="001B2DD1"/>
    <w:rsid w:val="001B328D"/>
    <w:rsid w:val="001C1724"/>
    <w:rsid w:val="001C3915"/>
    <w:rsid w:val="001C5ACC"/>
    <w:rsid w:val="001D3939"/>
    <w:rsid w:val="001D48D4"/>
    <w:rsid w:val="001E2BA9"/>
    <w:rsid w:val="001F029F"/>
    <w:rsid w:val="001F199B"/>
    <w:rsid w:val="001F56FC"/>
    <w:rsid w:val="001F6189"/>
    <w:rsid w:val="001F6C23"/>
    <w:rsid w:val="00200D6A"/>
    <w:rsid w:val="00201CE5"/>
    <w:rsid w:val="00205A3D"/>
    <w:rsid w:val="00206C47"/>
    <w:rsid w:val="00206ED9"/>
    <w:rsid w:val="002071FF"/>
    <w:rsid w:val="0021673B"/>
    <w:rsid w:val="00216F59"/>
    <w:rsid w:val="00220618"/>
    <w:rsid w:val="002216B4"/>
    <w:rsid w:val="0022181E"/>
    <w:rsid w:val="00222F72"/>
    <w:rsid w:val="00225268"/>
    <w:rsid w:val="00226445"/>
    <w:rsid w:val="00227977"/>
    <w:rsid w:val="00230413"/>
    <w:rsid w:val="00230E7F"/>
    <w:rsid w:val="00231E83"/>
    <w:rsid w:val="00235308"/>
    <w:rsid w:val="00235602"/>
    <w:rsid w:val="00240475"/>
    <w:rsid w:val="00241E73"/>
    <w:rsid w:val="00244C98"/>
    <w:rsid w:val="002463D3"/>
    <w:rsid w:val="00246CDA"/>
    <w:rsid w:val="00251365"/>
    <w:rsid w:val="002563A4"/>
    <w:rsid w:val="0025697C"/>
    <w:rsid w:val="00257058"/>
    <w:rsid w:val="00257F45"/>
    <w:rsid w:val="00264A3A"/>
    <w:rsid w:val="00266657"/>
    <w:rsid w:val="0027390E"/>
    <w:rsid w:val="002748F4"/>
    <w:rsid w:val="00275975"/>
    <w:rsid w:val="0027684E"/>
    <w:rsid w:val="002802FA"/>
    <w:rsid w:val="0028034A"/>
    <w:rsid w:val="002846F4"/>
    <w:rsid w:val="002857FD"/>
    <w:rsid w:val="00285D1A"/>
    <w:rsid w:val="00285F1E"/>
    <w:rsid w:val="0028624A"/>
    <w:rsid w:val="00292993"/>
    <w:rsid w:val="00293BBF"/>
    <w:rsid w:val="00294B4D"/>
    <w:rsid w:val="00295C32"/>
    <w:rsid w:val="002968F1"/>
    <w:rsid w:val="002A0254"/>
    <w:rsid w:val="002A3A76"/>
    <w:rsid w:val="002A4B5B"/>
    <w:rsid w:val="002A4FFE"/>
    <w:rsid w:val="002A7401"/>
    <w:rsid w:val="002B128A"/>
    <w:rsid w:val="002B1401"/>
    <w:rsid w:val="002B1B64"/>
    <w:rsid w:val="002B1EFC"/>
    <w:rsid w:val="002B2B8A"/>
    <w:rsid w:val="002B3FCF"/>
    <w:rsid w:val="002B525C"/>
    <w:rsid w:val="002B5F11"/>
    <w:rsid w:val="002C2286"/>
    <w:rsid w:val="002C53F1"/>
    <w:rsid w:val="002C5DB8"/>
    <w:rsid w:val="002C6BE3"/>
    <w:rsid w:val="002D0172"/>
    <w:rsid w:val="002D2F5F"/>
    <w:rsid w:val="002D300A"/>
    <w:rsid w:val="002D42E0"/>
    <w:rsid w:val="002D69CC"/>
    <w:rsid w:val="002E05DE"/>
    <w:rsid w:val="002E1407"/>
    <w:rsid w:val="002E28B4"/>
    <w:rsid w:val="002E2E62"/>
    <w:rsid w:val="002E3087"/>
    <w:rsid w:val="002E4DBC"/>
    <w:rsid w:val="002E5107"/>
    <w:rsid w:val="002E598E"/>
    <w:rsid w:val="002E6283"/>
    <w:rsid w:val="002E7AAE"/>
    <w:rsid w:val="002F214B"/>
    <w:rsid w:val="002F72A0"/>
    <w:rsid w:val="002F7854"/>
    <w:rsid w:val="0030258E"/>
    <w:rsid w:val="003025EE"/>
    <w:rsid w:val="00302941"/>
    <w:rsid w:val="003037A0"/>
    <w:rsid w:val="003045DA"/>
    <w:rsid w:val="00304E6F"/>
    <w:rsid w:val="00306C83"/>
    <w:rsid w:val="00311579"/>
    <w:rsid w:val="00311798"/>
    <w:rsid w:val="00311E93"/>
    <w:rsid w:val="00312958"/>
    <w:rsid w:val="00314FB6"/>
    <w:rsid w:val="00321850"/>
    <w:rsid w:val="003232B1"/>
    <w:rsid w:val="003241DD"/>
    <w:rsid w:val="003267CA"/>
    <w:rsid w:val="0032687C"/>
    <w:rsid w:val="0032720A"/>
    <w:rsid w:val="0033307F"/>
    <w:rsid w:val="00334820"/>
    <w:rsid w:val="00336DBF"/>
    <w:rsid w:val="003374CC"/>
    <w:rsid w:val="00340AA5"/>
    <w:rsid w:val="00341F0E"/>
    <w:rsid w:val="0034360B"/>
    <w:rsid w:val="00343CBF"/>
    <w:rsid w:val="00344224"/>
    <w:rsid w:val="00344C3E"/>
    <w:rsid w:val="00347341"/>
    <w:rsid w:val="003529DD"/>
    <w:rsid w:val="003548C8"/>
    <w:rsid w:val="00361CDC"/>
    <w:rsid w:val="003628EF"/>
    <w:rsid w:val="00363838"/>
    <w:rsid w:val="003657DB"/>
    <w:rsid w:val="00365941"/>
    <w:rsid w:val="003664E6"/>
    <w:rsid w:val="00367794"/>
    <w:rsid w:val="00370F2A"/>
    <w:rsid w:val="003752A1"/>
    <w:rsid w:val="003826FB"/>
    <w:rsid w:val="003846EA"/>
    <w:rsid w:val="0038658F"/>
    <w:rsid w:val="00386737"/>
    <w:rsid w:val="00386E6B"/>
    <w:rsid w:val="00390010"/>
    <w:rsid w:val="00390D58"/>
    <w:rsid w:val="00392F0B"/>
    <w:rsid w:val="00393B95"/>
    <w:rsid w:val="00394547"/>
    <w:rsid w:val="00396334"/>
    <w:rsid w:val="003A5CE4"/>
    <w:rsid w:val="003A65D1"/>
    <w:rsid w:val="003B1638"/>
    <w:rsid w:val="003B25AD"/>
    <w:rsid w:val="003B485B"/>
    <w:rsid w:val="003C0CF5"/>
    <w:rsid w:val="003C3504"/>
    <w:rsid w:val="003C3F1F"/>
    <w:rsid w:val="003C4856"/>
    <w:rsid w:val="003C4CFC"/>
    <w:rsid w:val="003C696E"/>
    <w:rsid w:val="003D676A"/>
    <w:rsid w:val="003E178A"/>
    <w:rsid w:val="003E34C9"/>
    <w:rsid w:val="003E549A"/>
    <w:rsid w:val="003E61A4"/>
    <w:rsid w:val="003E6645"/>
    <w:rsid w:val="003F6780"/>
    <w:rsid w:val="00402139"/>
    <w:rsid w:val="00402AAF"/>
    <w:rsid w:val="00402DDD"/>
    <w:rsid w:val="00404835"/>
    <w:rsid w:val="00411317"/>
    <w:rsid w:val="004125C2"/>
    <w:rsid w:val="004130E4"/>
    <w:rsid w:val="00413171"/>
    <w:rsid w:val="00413253"/>
    <w:rsid w:val="00416523"/>
    <w:rsid w:val="0041773E"/>
    <w:rsid w:val="00417ECE"/>
    <w:rsid w:val="00421A9D"/>
    <w:rsid w:val="00423AED"/>
    <w:rsid w:val="00426170"/>
    <w:rsid w:val="00427F50"/>
    <w:rsid w:val="0043126C"/>
    <w:rsid w:val="00432005"/>
    <w:rsid w:val="004321CB"/>
    <w:rsid w:val="00434E60"/>
    <w:rsid w:val="004354E0"/>
    <w:rsid w:val="004377F1"/>
    <w:rsid w:val="00443A3D"/>
    <w:rsid w:val="00445354"/>
    <w:rsid w:val="00455904"/>
    <w:rsid w:val="0045777F"/>
    <w:rsid w:val="004607B8"/>
    <w:rsid w:val="004649E1"/>
    <w:rsid w:val="004723F4"/>
    <w:rsid w:val="0048016A"/>
    <w:rsid w:val="004836CE"/>
    <w:rsid w:val="00484E3E"/>
    <w:rsid w:val="0048635C"/>
    <w:rsid w:val="00486B7E"/>
    <w:rsid w:val="00486F6F"/>
    <w:rsid w:val="00490FEC"/>
    <w:rsid w:val="00492EEC"/>
    <w:rsid w:val="00493A9A"/>
    <w:rsid w:val="00495047"/>
    <w:rsid w:val="004973F0"/>
    <w:rsid w:val="004979E1"/>
    <w:rsid w:val="004A0636"/>
    <w:rsid w:val="004A2451"/>
    <w:rsid w:val="004A4547"/>
    <w:rsid w:val="004A541D"/>
    <w:rsid w:val="004A7B9A"/>
    <w:rsid w:val="004B4FDB"/>
    <w:rsid w:val="004C04BC"/>
    <w:rsid w:val="004C0B0B"/>
    <w:rsid w:val="004C23E9"/>
    <w:rsid w:val="004C2445"/>
    <w:rsid w:val="004C2D39"/>
    <w:rsid w:val="004C4F51"/>
    <w:rsid w:val="004C4F6C"/>
    <w:rsid w:val="004C5448"/>
    <w:rsid w:val="004D1F5C"/>
    <w:rsid w:val="004D31F7"/>
    <w:rsid w:val="004D3C42"/>
    <w:rsid w:val="004D4BE2"/>
    <w:rsid w:val="004D5705"/>
    <w:rsid w:val="004E19FF"/>
    <w:rsid w:val="004E2D05"/>
    <w:rsid w:val="004E4A52"/>
    <w:rsid w:val="004E5AA3"/>
    <w:rsid w:val="004E5E6E"/>
    <w:rsid w:val="004E7F5B"/>
    <w:rsid w:val="004F0041"/>
    <w:rsid w:val="004F19AC"/>
    <w:rsid w:val="004F393C"/>
    <w:rsid w:val="004F3E3C"/>
    <w:rsid w:val="004F3FA4"/>
    <w:rsid w:val="00501102"/>
    <w:rsid w:val="00502DFD"/>
    <w:rsid w:val="00502FAA"/>
    <w:rsid w:val="00503314"/>
    <w:rsid w:val="00504D20"/>
    <w:rsid w:val="00504D40"/>
    <w:rsid w:val="00504D79"/>
    <w:rsid w:val="00505292"/>
    <w:rsid w:val="00506FF1"/>
    <w:rsid w:val="005104AB"/>
    <w:rsid w:val="00514E57"/>
    <w:rsid w:val="005164F6"/>
    <w:rsid w:val="00517CEE"/>
    <w:rsid w:val="00521288"/>
    <w:rsid w:val="0052305C"/>
    <w:rsid w:val="00536D38"/>
    <w:rsid w:val="00536EC4"/>
    <w:rsid w:val="00537092"/>
    <w:rsid w:val="00537CC3"/>
    <w:rsid w:val="00541742"/>
    <w:rsid w:val="0054547D"/>
    <w:rsid w:val="00546662"/>
    <w:rsid w:val="005500B0"/>
    <w:rsid w:val="005511B8"/>
    <w:rsid w:val="00556F73"/>
    <w:rsid w:val="00557C4D"/>
    <w:rsid w:val="00562B32"/>
    <w:rsid w:val="00563BE4"/>
    <w:rsid w:val="00563C71"/>
    <w:rsid w:val="005645A1"/>
    <w:rsid w:val="00565114"/>
    <w:rsid w:val="00565CB0"/>
    <w:rsid w:val="00570AB6"/>
    <w:rsid w:val="0057219B"/>
    <w:rsid w:val="005728E9"/>
    <w:rsid w:val="00576187"/>
    <w:rsid w:val="00576DC0"/>
    <w:rsid w:val="005800C2"/>
    <w:rsid w:val="00583044"/>
    <w:rsid w:val="00584BD4"/>
    <w:rsid w:val="005860EA"/>
    <w:rsid w:val="00587CCA"/>
    <w:rsid w:val="00587CD5"/>
    <w:rsid w:val="00592ED9"/>
    <w:rsid w:val="00594C5A"/>
    <w:rsid w:val="00596AD2"/>
    <w:rsid w:val="005A0D3D"/>
    <w:rsid w:val="005A12B0"/>
    <w:rsid w:val="005A3A9E"/>
    <w:rsid w:val="005A46DD"/>
    <w:rsid w:val="005A7E95"/>
    <w:rsid w:val="005B17E2"/>
    <w:rsid w:val="005B1B36"/>
    <w:rsid w:val="005B2C3C"/>
    <w:rsid w:val="005B5B91"/>
    <w:rsid w:val="005B6CB7"/>
    <w:rsid w:val="005B7F7E"/>
    <w:rsid w:val="005C13AB"/>
    <w:rsid w:val="005C1C3F"/>
    <w:rsid w:val="005C23B2"/>
    <w:rsid w:val="005C23CF"/>
    <w:rsid w:val="005C3A1A"/>
    <w:rsid w:val="005C4807"/>
    <w:rsid w:val="005D063F"/>
    <w:rsid w:val="005D20BD"/>
    <w:rsid w:val="005D3CDD"/>
    <w:rsid w:val="005D40AB"/>
    <w:rsid w:val="005D667F"/>
    <w:rsid w:val="005E7E7C"/>
    <w:rsid w:val="005F0077"/>
    <w:rsid w:val="005F4740"/>
    <w:rsid w:val="005F5CCF"/>
    <w:rsid w:val="005F6760"/>
    <w:rsid w:val="005F792A"/>
    <w:rsid w:val="00603075"/>
    <w:rsid w:val="00603147"/>
    <w:rsid w:val="00605ACB"/>
    <w:rsid w:val="00606115"/>
    <w:rsid w:val="00606A06"/>
    <w:rsid w:val="00607361"/>
    <w:rsid w:val="00614C41"/>
    <w:rsid w:val="00615CAF"/>
    <w:rsid w:val="00616387"/>
    <w:rsid w:val="006211BE"/>
    <w:rsid w:val="00621820"/>
    <w:rsid w:val="0062193C"/>
    <w:rsid w:val="00622DF0"/>
    <w:rsid w:val="00626395"/>
    <w:rsid w:val="00630D2C"/>
    <w:rsid w:val="00633F3A"/>
    <w:rsid w:val="00634522"/>
    <w:rsid w:val="00635927"/>
    <w:rsid w:val="00635A3A"/>
    <w:rsid w:val="0063705C"/>
    <w:rsid w:val="00642C29"/>
    <w:rsid w:val="00655100"/>
    <w:rsid w:val="00656CA2"/>
    <w:rsid w:val="00660AAE"/>
    <w:rsid w:val="00660D61"/>
    <w:rsid w:val="00667FD6"/>
    <w:rsid w:val="00670281"/>
    <w:rsid w:val="006721E6"/>
    <w:rsid w:val="006745FA"/>
    <w:rsid w:val="00674AF2"/>
    <w:rsid w:val="0067730F"/>
    <w:rsid w:val="00681F2E"/>
    <w:rsid w:val="00683BE3"/>
    <w:rsid w:val="00686CC7"/>
    <w:rsid w:val="006873E8"/>
    <w:rsid w:val="00687B91"/>
    <w:rsid w:val="0069069D"/>
    <w:rsid w:val="00691080"/>
    <w:rsid w:val="0069116B"/>
    <w:rsid w:val="00691AE5"/>
    <w:rsid w:val="00693004"/>
    <w:rsid w:val="006957C6"/>
    <w:rsid w:val="00696AB1"/>
    <w:rsid w:val="006A4987"/>
    <w:rsid w:val="006A5238"/>
    <w:rsid w:val="006A5A72"/>
    <w:rsid w:val="006B708A"/>
    <w:rsid w:val="006B7FD5"/>
    <w:rsid w:val="006C1042"/>
    <w:rsid w:val="006C33B8"/>
    <w:rsid w:val="006C3C24"/>
    <w:rsid w:val="006C46AF"/>
    <w:rsid w:val="006C5349"/>
    <w:rsid w:val="006D15D8"/>
    <w:rsid w:val="006D1C8D"/>
    <w:rsid w:val="006D2C20"/>
    <w:rsid w:val="006D3B6A"/>
    <w:rsid w:val="006D4B4A"/>
    <w:rsid w:val="006D5059"/>
    <w:rsid w:val="006D5ABC"/>
    <w:rsid w:val="006E0D1B"/>
    <w:rsid w:val="006E180A"/>
    <w:rsid w:val="006E1B97"/>
    <w:rsid w:val="006E1C2F"/>
    <w:rsid w:val="006E2105"/>
    <w:rsid w:val="006E3027"/>
    <w:rsid w:val="006E44BB"/>
    <w:rsid w:val="006E4FE0"/>
    <w:rsid w:val="006E62EC"/>
    <w:rsid w:val="006E63E2"/>
    <w:rsid w:val="006F1D70"/>
    <w:rsid w:val="006F280B"/>
    <w:rsid w:val="006F2D04"/>
    <w:rsid w:val="006F601A"/>
    <w:rsid w:val="006F7F8D"/>
    <w:rsid w:val="007004DC"/>
    <w:rsid w:val="00700F99"/>
    <w:rsid w:val="007019E1"/>
    <w:rsid w:val="00707E6E"/>
    <w:rsid w:val="00707EF3"/>
    <w:rsid w:val="007102F8"/>
    <w:rsid w:val="00713085"/>
    <w:rsid w:val="00713567"/>
    <w:rsid w:val="007150AA"/>
    <w:rsid w:val="00716865"/>
    <w:rsid w:val="00717E65"/>
    <w:rsid w:val="00720986"/>
    <w:rsid w:val="00724801"/>
    <w:rsid w:val="00724CBD"/>
    <w:rsid w:val="00725D89"/>
    <w:rsid w:val="00725DD2"/>
    <w:rsid w:val="00733905"/>
    <w:rsid w:val="007340C1"/>
    <w:rsid w:val="007358CD"/>
    <w:rsid w:val="00740A19"/>
    <w:rsid w:val="0074154C"/>
    <w:rsid w:val="00742E99"/>
    <w:rsid w:val="00743851"/>
    <w:rsid w:val="00745A88"/>
    <w:rsid w:val="007464F1"/>
    <w:rsid w:val="007534C5"/>
    <w:rsid w:val="00753F32"/>
    <w:rsid w:val="00754075"/>
    <w:rsid w:val="0075650B"/>
    <w:rsid w:val="00762F0E"/>
    <w:rsid w:val="00764DDC"/>
    <w:rsid w:val="00766D73"/>
    <w:rsid w:val="00770EBE"/>
    <w:rsid w:val="00772A00"/>
    <w:rsid w:val="007733A6"/>
    <w:rsid w:val="0077532F"/>
    <w:rsid w:val="007758AD"/>
    <w:rsid w:val="00776465"/>
    <w:rsid w:val="007853D4"/>
    <w:rsid w:val="0078586E"/>
    <w:rsid w:val="007940BC"/>
    <w:rsid w:val="00795572"/>
    <w:rsid w:val="00796112"/>
    <w:rsid w:val="007A0364"/>
    <w:rsid w:val="007A1CD8"/>
    <w:rsid w:val="007A2CE5"/>
    <w:rsid w:val="007A334A"/>
    <w:rsid w:val="007A3DDB"/>
    <w:rsid w:val="007A4308"/>
    <w:rsid w:val="007B2E9A"/>
    <w:rsid w:val="007B3192"/>
    <w:rsid w:val="007B3DFD"/>
    <w:rsid w:val="007B4ADC"/>
    <w:rsid w:val="007B4B68"/>
    <w:rsid w:val="007B54EF"/>
    <w:rsid w:val="007B61DE"/>
    <w:rsid w:val="007C03A9"/>
    <w:rsid w:val="007C265A"/>
    <w:rsid w:val="007C3158"/>
    <w:rsid w:val="007D2F6B"/>
    <w:rsid w:val="007D3F67"/>
    <w:rsid w:val="007D3FFE"/>
    <w:rsid w:val="007D4AEC"/>
    <w:rsid w:val="007D72EA"/>
    <w:rsid w:val="007E015C"/>
    <w:rsid w:val="007E3109"/>
    <w:rsid w:val="007E3AFF"/>
    <w:rsid w:val="007E4C6A"/>
    <w:rsid w:val="007E5414"/>
    <w:rsid w:val="007F13EE"/>
    <w:rsid w:val="007F1AC8"/>
    <w:rsid w:val="007F22B6"/>
    <w:rsid w:val="007F2698"/>
    <w:rsid w:val="007F344E"/>
    <w:rsid w:val="007F48D7"/>
    <w:rsid w:val="007F518C"/>
    <w:rsid w:val="007F5BE5"/>
    <w:rsid w:val="007F6A33"/>
    <w:rsid w:val="007F7363"/>
    <w:rsid w:val="00800B6F"/>
    <w:rsid w:val="008056E0"/>
    <w:rsid w:val="00806237"/>
    <w:rsid w:val="00806A1B"/>
    <w:rsid w:val="00807731"/>
    <w:rsid w:val="00812C44"/>
    <w:rsid w:val="00814431"/>
    <w:rsid w:val="00815076"/>
    <w:rsid w:val="008159E1"/>
    <w:rsid w:val="00820005"/>
    <w:rsid w:val="00821E44"/>
    <w:rsid w:val="0082271F"/>
    <w:rsid w:val="008228A0"/>
    <w:rsid w:val="008233AB"/>
    <w:rsid w:val="008245FD"/>
    <w:rsid w:val="0082599D"/>
    <w:rsid w:val="00826051"/>
    <w:rsid w:val="008305AA"/>
    <w:rsid w:val="008306F7"/>
    <w:rsid w:val="00832DDA"/>
    <w:rsid w:val="008330A6"/>
    <w:rsid w:val="00833AF5"/>
    <w:rsid w:val="0084036E"/>
    <w:rsid w:val="008506D3"/>
    <w:rsid w:val="00852266"/>
    <w:rsid w:val="0085438A"/>
    <w:rsid w:val="00854BE3"/>
    <w:rsid w:val="00856196"/>
    <w:rsid w:val="00857223"/>
    <w:rsid w:val="00863C53"/>
    <w:rsid w:val="008648C6"/>
    <w:rsid w:val="00865C49"/>
    <w:rsid w:val="008669B6"/>
    <w:rsid w:val="0087007D"/>
    <w:rsid w:val="00870AA5"/>
    <w:rsid w:val="00872304"/>
    <w:rsid w:val="008766DF"/>
    <w:rsid w:val="008852E9"/>
    <w:rsid w:val="00885A1A"/>
    <w:rsid w:val="008867AB"/>
    <w:rsid w:val="008878D7"/>
    <w:rsid w:val="00892091"/>
    <w:rsid w:val="00893147"/>
    <w:rsid w:val="0089393F"/>
    <w:rsid w:val="00895845"/>
    <w:rsid w:val="008A179F"/>
    <w:rsid w:val="008A261E"/>
    <w:rsid w:val="008A3D1C"/>
    <w:rsid w:val="008A459E"/>
    <w:rsid w:val="008B1F39"/>
    <w:rsid w:val="008B27E8"/>
    <w:rsid w:val="008B481C"/>
    <w:rsid w:val="008B65AD"/>
    <w:rsid w:val="008C1B6B"/>
    <w:rsid w:val="008C4AC6"/>
    <w:rsid w:val="008C6732"/>
    <w:rsid w:val="008C7FB3"/>
    <w:rsid w:val="008D196A"/>
    <w:rsid w:val="008D23EF"/>
    <w:rsid w:val="008E146C"/>
    <w:rsid w:val="008E321F"/>
    <w:rsid w:val="008E4B76"/>
    <w:rsid w:val="008E625C"/>
    <w:rsid w:val="008E62F2"/>
    <w:rsid w:val="008E630E"/>
    <w:rsid w:val="008E6788"/>
    <w:rsid w:val="008F0EF5"/>
    <w:rsid w:val="008F1E2C"/>
    <w:rsid w:val="008F2506"/>
    <w:rsid w:val="008F3753"/>
    <w:rsid w:val="008F59E5"/>
    <w:rsid w:val="008F6C61"/>
    <w:rsid w:val="008F7998"/>
    <w:rsid w:val="00900F36"/>
    <w:rsid w:val="009037CC"/>
    <w:rsid w:val="00906C03"/>
    <w:rsid w:val="00910660"/>
    <w:rsid w:val="0091072B"/>
    <w:rsid w:val="00910CC6"/>
    <w:rsid w:val="0091209A"/>
    <w:rsid w:val="0091424D"/>
    <w:rsid w:val="00914262"/>
    <w:rsid w:val="00914DB3"/>
    <w:rsid w:val="009161F1"/>
    <w:rsid w:val="009164CE"/>
    <w:rsid w:val="009174A0"/>
    <w:rsid w:val="00917CA8"/>
    <w:rsid w:val="009214DE"/>
    <w:rsid w:val="009216E3"/>
    <w:rsid w:val="009226D4"/>
    <w:rsid w:val="009229FB"/>
    <w:rsid w:val="009240F9"/>
    <w:rsid w:val="009249A8"/>
    <w:rsid w:val="00924D8E"/>
    <w:rsid w:val="00927F7D"/>
    <w:rsid w:val="00931BD7"/>
    <w:rsid w:val="00932101"/>
    <w:rsid w:val="00933109"/>
    <w:rsid w:val="009339FD"/>
    <w:rsid w:val="00935BA6"/>
    <w:rsid w:val="00937054"/>
    <w:rsid w:val="00943BB1"/>
    <w:rsid w:val="0094428A"/>
    <w:rsid w:val="00945FBC"/>
    <w:rsid w:val="009461E0"/>
    <w:rsid w:val="00950080"/>
    <w:rsid w:val="00951676"/>
    <w:rsid w:val="00951694"/>
    <w:rsid w:val="00952AC0"/>
    <w:rsid w:val="00952B48"/>
    <w:rsid w:val="009533A3"/>
    <w:rsid w:val="00954D9B"/>
    <w:rsid w:val="00960B5B"/>
    <w:rsid w:val="00961BBB"/>
    <w:rsid w:val="00961F12"/>
    <w:rsid w:val="009622BA"/>
    <w:rsid w:val="0096257F"/>
    <w:rsid w:val="00964BB7"/>
    <w:rsid w:val="009708C7"/>
    <w:rsid w:val="0097413E"/>
    <w:rsid w:val="00974775"/>
    <w:rsid w:val="00975D1D"/>
    <w:rsid w:val="009762C0"/>
    <w:rsid w:val="00977F88"/>
    <w:rsid w:val="00983191"/>
    <w:rsid w:val="0098447C"/>
    <w:rsid w:val="009858EA"/>
    <w:rsid w:val="00991547"/>
    <w:rsid w:val="0099396B"/>
    <w:rsid w:val="00993D8C"/>
    <w:rsid w:val="00994B87"/>
    <w:rsid w:val="009A0164"/>
    <w:rsid w:val="009A3AA7"/>
    <w:rsid w:val="009A6FAB"/>
    <w:rsid w:val="009B6BA3"/>
    <w:rsid w:val="009B71A9"/>
    <w:rsid w:val="009B7383"/>
    <w:rsid w:val="009B7550"/>
    <w:rsid w:val="009B7AA0"/>
    <w:rsid w:val="009C15E7"/>
    <w:rsid w:val="009C2100"/>
    <w:rsid w:val="009C2528"/>
    <w:rsid w:val="009C3CDD"/>
    <w:rsid w:val="009C69AA"/>
    <w:rsid w:val="009C7222"/>
    <w:rsid w:val="009C7C3E"/>
    <w:rsid w:val="009D2102"/>
    <w:rsid w:val="009D2851"/>
    <w:rsid w:val="009D2D8A"/>
    <w:rsid w:val="009D33B8"/>
    <w:rsid w:val="009E72A1"/>
    <w:rsid w:val="009E73D5"/>
    <w:rsid w:val="009F074E"/>
    <w:rsid w:val="009F16B9"/>
    <w:rsid w:val="009F79D4"/>
    <w:rsid w:val="00A0270D"/>
    <w:rsid w:val="00A029A8"/>
    <w:rsid w:val="00A02A15"/>
    <w:rsid w:val="00A076A2"/>
    <w:rsid w:val="00A154DE"/>
    <w:rsid w:val="00A1603F"/>
    <w:rsid w:val="00A17D2B"/>
    <w:rsid w:val="00A20DDC"/>
    <w:rsid w:val="00A21972"/>
    <w:rsid w:val="00A2622D"/>
    <w:rsid w:val="00A26349"/>
    <w:rsid w:val="00A2659A"/>
    <w:rsid w:val="00A30477"/>
    <w:rsid w:val="00A32C32"/>
    <w:rsid w:val="00A36853"/>
    <w:rsid w:val="00A41F59"/>
    <w:rsid w:val="00A4281E"/>
    <w:rsid w:val="00A4384B"/>
    <w:rsid w:val="00A46626"/>
    <w:rsid w:val="00A47C8D"/>
    <w:rsid w:val="00A537CF"/>
    <w:rsid w:val="00A552F2"/>
    <w:rsid w:val="00A555E4"/>
    <w:rsid w:val="00A5653B"/>
    <w:rsid w:val="00A621BE"/>
    <w:rsid w:val="00A712BC"/>
    <w:rsid w:val="00A7158F"/>
    <w:rsid w:val="00A72DBB"/>
    <w:rsid w:val="00A73C85"/>
    <w:rsid w:val="00A75E76"/>
    <w:rsid w:val="00A81BDD"/>
    <w:rsid w:val="00A846D0"/>
    <w:rsid w:val="00A86597"/>
    <w:rsid w:val="00A94478"/>
    <w:rsid w:val="00A94A16"/>
    <w:rsid w:val="00A96EF9"/>
    <w:rsid w:val="00A97038"/>
    <w:rsid w:val="00A97EC0"/>
    <w:rsid w:val="00AA0A89"/>
    <w:rsid w:val="00AA1220"/>
    <w:rsid w:val="00AA218F"/>
    <w:rsid w:val="00AA2A7C"/>
    <w:rsid w:val="00AA4546"/>
    <w:rsid w:val="00AA45DB"/>
    <w:rsid w:val="00AA57D5"/>
    <w:rsid w:val="00AA6B23"/>
    <w:rsid w:val="00AA7976"/>
    <w:rsid w:val="00AB0353"/>
    <w:rsid w:val="00AB3ADA"/>
    <w:rsid w:val="00AB4BAF"/>
    <w:rsid w:val="00AB5DE9"/>
    <w:rsid w:val="00AB7782"/>
    <w:rsid w:val="00AC13C5"/>
    <w:rsid w:val="00AC3F9A"/>
    <w:rsid w:val="00AC4507"/>
    <w:rsid w:val="00AC588F"/>
    <w:rsid w:val="00AC7541"/>
    <w:rsid w:val="00AD1702"/>
    <w:rsid w:val="00AD3AC6"/>
    <w:rsid w:val="00AD630D"/>
    <w:rsid w:val="00AE0A5B"/>
    <w:rsid w:val="00AE2AC7"/>
    <w:rsid w:val="00AE4EF6"/>
    <w:rsid w:val="00AE56BA"/>
    <w:rsid w:val="00AF6B96"/>
    <w:rsid w:val="00B01961"/>
    <w:rsid w:val="00B05D39"/>
    <w:rsid w:val="00B16209"/>
    <w:rsid w:val="00B16931"/>
    <w:rsid w:val="00B21067"/>
    <w:rsid w:val="00B23673"/>
    <w:rsid w:val="00B24054"/>
    <w:rsid w:val="00B26A79"/>
    <w:rsid w:val="00B35DEE"/>
    <w:rsid w:val="00B4090E"/>
    <w:rsid w:val="00B44996"/>
    <w:rsid w:val="00B45030"/>
    <w:rsid w:val="00B463EF"/>
    <w:rsid w:val="00B5346C"/>
    <w:rsid w:val="00B535ED"/>
    <w:rsid w:val="00B53933"/>
    <w:rsid w:val="00B54B9A"/>
    <w:rsid w:val="00B561CD"/>
    <w:rsid w:val="00B5696B"/>
    <w:rsid w:val="00B60812"/>
    <w:rsid w:val="00B6115F"/>
    <w:rsid w:val="00B61A0D"/>
    <w:rsid w:val="00B63EB6"/>
    <w:rsid w:val="00B643B4"/>
    <w:rsid w:val="00B65937"/>
    <w:rsid w:val="00B66B16"/>
    <w:rsid w:val="00B725C0"/>
    <w:rsid w:val="00B72A85"/>
    <w:rsid w:val="00B73991"/>
    <w:rsid w:val="00B73B63"/>
    <w:rsid w:val="00B740F3"/>
    <w:rsid w:val="00B76A02"/>
    <w:rsid w:val="00B76E07"/>
    <w:rsid w:val="00B85742"/>
    <w:rsid w:val="00B9155D"/>
    <w:rsid w:val="00B91686"/>
    <w:rsid w:val="00B9478B"/>
    <w:rsid w:val="00B976A6"/>
    <w:rsid w:val="00BA36B6"/>
    <w:rsid w:val="00BA5228"/>
    <w:rsid w:val="00BA6907"/>
    <w:rsid w:val="00BA779C"/>
    <w:rsid w:val="00BA7FB0"/>
    <w:rsid w:val="00BB25CB"/>
    <w:rsid w:val="00BB4356"/>
    <w:rsid w:val="00BB45C9"/>
    <w:rsid w:val="00BB47D2"/>
    <w:rsid w:val="00BB740D"/>
    <w:rsid w:val="00BC0966"/>
    <w:rsid w:val="00BC24DF"/>
    <w:rsid w:val="00BC33AA"/>
    <w:rsid w:val="00BC4DDE"/>
    <w:rsid w:val="00BC5132"/>
    <w:rsid w:val="00BD1B48"/>
    <w:rsid w:val="00BD5871"/>
    <w:rsid w:val="00BD699F"/>
    <w:rsid w:val="00BE0475"/>
    <w:rsid w:val="00BE074E"/>
    <w:rsid w:val="00BE181E"/>
    <w:rsid w:val="00BE22AA"/>
    <w:rsid w:val="00BE3177"/>
    <w:rsid w:val="00BE5BB3"/>
    <w:rsid w:val="00BE615B"/>
    <w:rsid w:val="00BF350F"/>
    <w:rsid w:val="00BF37A9"/>
    <w:rsid w:val="00BF5B27"/>
    <w:rsid w:val="00BF5CB1"/>
    <w:rsid w:val="00BF5D16"/>
    <w:rsid w:val="00BF6695"/>
    <w:rsid w:val="00BF7852"/>
    <w:rsid w:val="00C02D96"/>
    <w:rsid w:val="00C06217"/>
    <w:rsid w:val="00C0747C"/>
    <w:rsid w:val="00C11AC6"/>
    <w:rsid w:val="00C121E3"/>
    <w:rsid w:val="00C12AD2"/>
    <w:rsid w:val="00C137DE"/>
    <w:rsid w:val="00C167B8"/>
    <w:rsid w:val="00C1704C"/>
    <w:rsid w:val="00C1723A"/>
    <w:rsid w:val="00C177C9"/>
    <w:rsid w:val="00C178FD"/>
    <w:rsid w:val="00C217C6"/>
    <w:rsid w:val="00C229B5"/>
    <w:rsid w:val="00C232DC"/>
    <w:rsid w:val="00C24AF1"/>
    <w:rsid w:val="00C250B9"/>
    <w:rsid w:val="00C334B6"/>
    <w:rsid w:val="00C36CDB"/>
    <w:rsid w:val="00C40F2F"/>
    <w:rsid w:val="00C42870"/>
    <w:rsid w:val="00C432F8"/>
    <w:rsid w:val="00C437EC"/>
    <w:rsid w:val="00C44835"/>
    <w:rsid w:val="00C46734"/>
    <w:rsid w:val="00C537C2"/>
    <w:rsid w:val="00C53969"/>
    <w:rsid w:val="00C55474"/>
    <w:rsid w:val="00C55E47"/>
    <w:rsid w:val="00C56C8E"/>
    <w:rsid w:val="00C57F49"/>
    <w:rsid w:val="00C61711"/>
    <w:rsid w:val="00C624DF"/>
    <w:rsid w:val="00C6385B"/>
    <w:rsid w:val="00C647D4"/>
    <w:rsid w:val="00C70070"/>
    <w:rsid w:val="00C71B6B"/>
    <w:rsid w:val="00C733E1"/>
    <w:rsid w:val="00C73DDE"/>
    <w:rsid w:val="00C75246"/>
    <w:rsid w:val="00C7544A"/>
    <w:rsid w:val="00C76713"/>
    <w:rsid w:val="00C808FE"/>
    <w:rsid w:val="00C820C6"/>
    <w:rsid w:val="00C82811"/>
    <w:rsid w:val="00C82E14"/>
    <w:rsid w:val="00C91662"/>
    <w:rsid w:val="00C92F82"/>
    <w:rsid w:val="00C93335"/>
    <w:rsid w:val="00C93D3F"/>
    <w:rsid w:val="00C9456E"/>
    <w:rsid w:val="00CA51B9"/>
    <w:rsid w:val="00CA7619"/>
    <w:rsid w:val="00CB12AA"/>
    <w:rsid w:val="00CB4ADC"/>
    <w:rsid w:val="00CB67DF"/>
    <w:rsid w:val="00CB7B8E"/>
    <w:rsid w:val="00CC040C"/>
    <w:rsid w:val="00CC2F70"/>
    <w:rsid w:val="00CC31B7"/>
    <w:rsid w:val="00CD1404"/>
    <w:rsid w:val="00CD1600"/>
    <w:rsid w:val="00CD23B7"/>
    <w:rsid w:val="00CD38EA"/>
    <w:rsid w:val="00CD38F5"/>
    <w:rsid w:val="00CD3EBD"/>
    <w:rsid w:val="00CD416F"/>
    <w:rsid w:val="00CD553A"/>
    <w:rsid w:val="00CD5CA5"/>
    <w:rsid w:val="00CD73D6"/>
    <w:rsid w:val="00CE16B0"/>
    <w:rsid w:val="00CE2764"/>
    <w:rsid w:val="00CE443C"/>
    <w:rsid w:val="00CE5169"/>
    <w:rsid w:val="00CE5687"/>
    <w:rsid w:val="00CE7B22"/>
    <w:rsid w:val="00CF0920"/>
    <w:rsid w:val="00CF1FA8"/>
    <w:rsid w:val="00CF3749"/>
    <w:rsid w:val="00CF5742"/>
    <w:rsid w:val="00CF63A9"/>
    <w:rsid w:val="00CF705C"/>
    <w:rsid w:val="00D004C0"/>
    <w:rsid w:val="00D009F0"/>
    <w:rsid w:val="00D02CF2"/>
    <w:rsid w:val="00D03B72"/>
    <w:rsid w:val="00D06037"/>
    <w:rsid w:val="00D067E9"/>
    <w:rsid w:val="00D068C3"/>
    <w:rsid w:val="00D10596"/>
    <w:rsid w:val="00D116DC"/>
    <w:rsid w:val="00D121B8"/>
    <w:rsid w:val="00D12FBD"/>
    <w:rsid w:val="00D1535A"/>
    <w:rsid w:val="00D15538"/>
    <w:rsid w:val="00D170E7"/>
    <w:rsid w:val="00D179C4"/>
    <w:rsid w:val="00D2028C"/>
    <w:rsid w:val="00D279DE"/>
    <w:rsid w:val="00D32C99"/>
    <w:rsid w:val="00D34410"/>
    <w:rsid w:val="00D46E8A"/>
    <w:rsid w:val="00D47BD6"/>
    <w:rsid w:val="00D5444B"/>
    <w:rsid w:val="00D562EB"/>
    <w:rsid w:val="00D60A7E"/>
    <w:rsid w:val="00D64552"/>
    <w:rsid w:val="00D66345"/>
    <w:rsid w:val="00D6787B"/>
    <w:rsid w:val="00D710A6"/>
    <w:rsid w:val="00D74086"/>
    <w:rsid w:val="00D757BE"/>
    <w:rsid w:val="00D75834"/>
    <w:rsid w:val="00D806B1"/>
    <w:rsid w:val="00D82AFC"/>
    <w:rsid w:val="00D84B32"/>
    <w:rsid w:val="00D85094"/>
    <w:rsid w:val="00D85B0A"/>
    <w:rsid w:val="00D90B22"/>
    <w:rsid w:val="00D92880"/>
    <w:rsid w:val="00D9297C"/>
    <w:rsid w:val="00D9368D"/>
    <w:rsid w:val="00D94F35"/>
    <w:rsid w:val="00D9640A"/>
    <w:rsid w:val="00D96E0E"/>
    <w:rsid w:val="00DA2A18"/>
    <w:rsid w:val="00DA75D8"/>
    <w:rsid w:val="00DB06CF"/>
    <w:rsid w:val="00DB0E78"/>
    <w:rsid w:val="00DB0E7D"/>
    <w:rsid w:val="00DB224F"/>
    <w:rsid w:val="00DB3065"/>
    <w:rsid w:val="00DB4F85"/>
    <w:rsid w:val="00DB5FE6"/>
    <w:rsid w:val="00DC3233"/>
    <w:rsid w:val="00DC4C80"/>
    <w:rsid w:val="00DC5295"/>
    <w:rsid w:val="00DC52DD"/>
    <w:rsid w:val="00DD2B1E"/>
    <w:rsid w:val="00DD2B94"/>
    <w:rsid w:val="00DD408B"/>
    <w:rsid w:val="00DD4696"/>
    <w:rsid w:val="00DD4D83"/>
    <w:rsid w:val="00DD51C6"/>
    <w:rsid w:val="00DE2852"/>
    <w:rsid w:val="00DE36CF"/>
    <w:rsid w:val="00DF0CE1"/>
    <w:rsid w:val="00DF244A"/>
    <w:rsid w:val="00DF73D7"/>
    <w:rsid w:val="00E01C4A"/>
    <w:rsid w:val="00E02D81"/>
    <w:rsid w:val="00E042E2"/>
    <w:rsid w:val="00E05B1E"/>
    <w:rsid w:val="00E06348"/>
    <w:rsid w:val="00E120A2"/>
    <w:rsid w:val="00E221CE"/>
    <w:rsid w:val="00E236D1"/>
    <w:rsid w:val="00E24998"/>
    <w:rsid w:val="00E25842"/>
    <w:rsid w:val="00E30698"/>
    <w:rsid w:val="00E309E8"/>
    <w:rsid w:val="00E374CD"/>
    <w:rsid w:val="00E37C10"/>
    <w:rsid w:val="00E37E90"/>
    <w:rsid w:val="00E426D5"/>
    <w:rsid w:val="00E4305D"/>
    <w:rsid w:val="00E44B1D"/>
    <w:rsid w:val="00E44C36"/>
    <w:rsid w:val="00E45EFA"/>
    <w:rsid w:val="00E512B0"/>
    <w:rsid w:val="00E60A88"/>
    <w:rsid w:val="00E61EE9"/>
    <w:rsid w:val="00E6451F"/>
    <w:rsid w:val="00E7176D"/>
    <w:rsid w:val="00E7416E"/>
    <w:rsid w:val="00E75355"/>
    <w:rsid w:val="00E76F03"/>
    <w:rsid w:val="00E77CC6"/>
    <w:rsid w:val="00E809A4"/>
    <w:rsid w:val="00E825DA"/>
    <w:rsid w:val="00E924FA"/>
    <w:rsid w:val="00E934BC"/>
    <w:rsid w:val="00E97690"/>
    <w:rsid w:val="00EA0B87"/>
    <w:rsid w:val="00EA0C59"/>
    <w:rsid w:val="00EA39A5"/>
    <w:rsid w:val="00EB0D66"/>
    <w:rsid w:val="00EB1741"/>
    <w:rsid w:val="00EB3013"/>
    <w:rsid w:val="00EB30CC"/>
    <w:rsid w:val="00EC230E"/>
    <w:rsid w:val="00EC4A3A"/>
    <w:rsid w:val="00EC69A8"/>
    <w:rsid w:val="00ED0C22"/>
    <w:rsid w:val="00ED4B0B"/>
    <w:rsid w:val="00ED5AC1"/>
    <w:rsid w:val="00ED6C5E"/>
    <w:rsid w:val="00EE054D"/>
    <w:rsid w:val="00EE0E06"/>
    <w:rsid w:val="00EE2B86"/>
    <w:rsid w:val="00EE536C"/>
    <w:rsid w:val="00EF0BE1"/>
    <w:rsid w:val="00EF17B7"/>
    <w:rsid w:val="00EF1A67"/>
    <w:rsid w:val="00EF7BA6"/>
    <w:rsid w:val="00F0001E"/>
    <w:rsid w:val="00F015BF"/>
    <w:rsid w:val="00F01944"/>
    <w:rsid w:val="00F03710"/>
    <w:rsid w:val="00F053C3"/>
    <w:rsid w:val="00F0666A"/>
    <w:rsid w:val="00F06E9B"/>
    <w:rsid w:val="00F1175D"/>
    <w:rsid w:val="00F12CF5"/>
    <w:rsid w:val="00F1310E"/>
    <w:rsid w:val="00F135C4"/>
    <w:rsid w:val="00F13FC8"/>
    <w:rsid w:val="00F153C4"/>
    <w:rsid w:val="00F203D6"/>
    <w:rsid w:val="00F24498"/>
    <w:rsid w:val="00F25791"/>
    <w:rsid w:val="00F30B90"/>
    <w:rsid w:val="00F311E8"/>
    <w:rsid w:val="00F31703"/>
    <w:rsid w:val="00F31F3A"/>
    <w:rsid w:val="00F325D8"/>
    <w:rsid w:val="00F3540E"/>
    <w:rsid w:val="00F35B66"/>
    <w:rsid w:val="00F35B99"/>
    <w:rsid w:val="00F35D7D"/>
    <w:rsid w:val="00F41AB6"/>
    <w:rsid w:val="00F43711"/>
    <w:rsid w:val="00F43897"/>
    <w:rsid w:val="00F4688C"/>
    <w:rsid w:val="00F46DBB"/>
    <w:rsid w:val="00F47256"/>
    <w:rsid w:val="00F50197"/>
    <w:rsid w:val="00F50420"/>
    <w:rsid w:val="00F508B6"/>
    <w:rsid w:val="00F50E62"/>
    <w:rsid w:val="00F51CA8"/>
    <w:rsid w:val="00F53FBA"/>
    <w:rsid w:val="00F550F5"/>
    <w:rsid w:val="00F55DE5"/>
    <w:rsid w:val="00F564C7"/>
    <w:rsid w:val="00F602A9"/>
    <w:rsid w:val="00F64783"/>
    <w:rsid w:val="00F7181D"/>
    <w:rsid w:val="00F75759"/>
    <w:rsid w:val="00F76C77"/>
    <w:rsid w:val="00F770BF"/>
    <w:rsid w:val="00F8237E"/>
    <w:rsid w:val="00F838E9"/>
    <w:rsid w:val="00F85B91"/>
    <w:rsid w:val="00F864D7"/>
    <w:rsid w:val="00F914D1"/>
    <w:rsid w:val="00F91AA9"/>
    <w:rsid w:val="00F963DD"/>
    <w:rsid w:val="00F975BD"/>
    <w:rsid w:val="00F9787C"/>
    <w:rsid w:val="00FA0D36"/>
    <w:rsid w:val="00FA171F"/>
    <w:rsid w:val="00FA1F67"/>
    <w:rsid w:val="00FA247B"/>
    <w:rsid w:val="00FA2C3A"/>
    <w:rsid w:val="00FA3126"/>
    <w:rsid w:val="00FA4A98"/>
    <w:rsid w:val="00FA7E3F"/>
    <w:rsid w:val="00FC0CEE"/>
    <w:rsid w:val="00FC444A"/>
    <w:rsid w:val="00FD0ACF"/>
    <w:rsid w:val="00FD24E3"/>
    <w:rsid w:val="00FD474A"/>
    <w:rsid w:val="00FD5ABF"/>
    <w:rsid w:val="00FD5AF7"/>
    <w:rsid w:val="00FE17CB"/>
    <w:rsid w:val="00FE2589"/>
    <w:rsid w:val="00FE304F"/>
    <w:rsid w:val="00FE3B82"/>
    <w:rsid w:val="00FE4E23"/>
    <w:rsid w:val="00FF01E0"/>
    <w:rsid w:val="00FF261F"/>
    <w:rsid w:val="00FF27E3"/>
    <w:rsid w:val="00FF2C2B"/>
    <w:rsid w:val="00FF5667"/>
    <w:rsid w:val="00FF67F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04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0ACF"/>
    <w:rPr>
      <w:sz w:val="24"/>
      <w:szCs w:val="24"/>
      <w:lang w:eastAsia="ar-SA"/>
    </w:rPr>
  </w:style>
  <w:style w:type="paragraph" w:styleId="1">
    <w:name w:val="heading 1"/>
    <w:basedOn w:val="a"/>
    <w:next w:val="a"/>
    <w:link w:val="10"/>
    <w:uiPriority w:val="9"/>
    <w:qFormat/>
    <w:rsid w:val="00814431"/>
    <w:pPr>
      <w:keepNext/>
      <w:widowControl w:val="0"/>
      <w:numPr>
        <w:numId w:val="1"/>
      </w:numPr>
      <w:tabs>
        <w:tab w:val="left" w:pos="0"/>
      </w:tabs>
      <w:autoSpaceDE w:val="0"/>
      <w:spacing w:line="216" w:lineRule="auto"/>
      <w:ind w:right="-8"/>
      <w:jc w:val="center"/>
      <w:outlineLvl w:val="0"/>
    </w:pPr>
    <w:rPr>
      <w:b/>
      <w:bCs/>
      <w:szCs w:val="22"/>
    </w:rPr>
  </w:style>
  <w:style w:type="paragraph" w:styleId="2">
    <w:name w:val="heading 2"/>
    <w:basedOn w:val="a"/>
    <w:next w:val="a"/>
    <w:uiPriority w:val="9"/>
    <w:qFormat/>
    <w:rsid w:val="00814431"/>
    <w:pPr>
      <w:keepNext/>
      <w:numPr>
        <w:ilvl w:val="1"/>
        <w:numId w:val="1"/>
      </w:numPr>
      <w:tabs>
        <w:tab w:val="left" w:pos="0"/>
      </w:tabs>
      <w:spacing w:before="240" w:after="60"/>
      <w:outlineLvl w:val="1"/>
    </w:pPr>
    <w:rPr>
      <w:rFonts w:ascii="Arial" w:hAnsi="Arial" w:cs="Arial"/>
      <w:b/>
      <w:bCs/>
      <w:i/>
      <w:iCs/>
      <w:sz w:val="28"/>
      <w:szCs w:val="28"/>
    </w:rPr>
  </w:style>
  <w:style w:type="paragraph" w:styleId="3">
    <w:name w:val="heading 3"/>
    <w:basedOn w:val="a"/>
    <w:next w:val="a"/>
    <w:uiPriority w:val="9"/>
    <w:qFormat/>
    <w:rsid w:val="00814431"/>
    <w:pPr>
      <w:keepNext/>
      <w:numPr>
        <w:ilvl w:val="2"/>
        <w:numId w:val="1"/>
      </w:numPr>
      <w:tabs>
        <w:tab w:val="left" w:pos="0"/>
      </w:tabs>
      <w:ind w:right="175"/>
      <w:jc w:val="right"/>
      <w:outlineLvl w:val="2"/>
    </w:pPr>
    <w:rPr>
      <w:b/>
      <w:sz w:val="22"/>
      <w:szCs w:val="20"/>
    </w:rPr>
  </w:style>
  <w:style w:type="paragraph" w:styleId="4">
    <w:name w:val="heading 4"/>
    <w:basedOn w:val="a"/>
    <w:next w:val="a"/>
    <w:link w:val="40"/>
    <w:uiPriority w:val="9"/>
    <w:qFormat/>
    <w:rsid w:val="00814431"/>
    <w:pPr>
      <w:keepNext/>
      <w:numPr>
        <w:ilvl w:val="3"/>
        <w:numId w:val="1"/>
      </w:numPr>
      <w:tabs>
        <w:tab w:val="left" w:pos="0"/>
      </w:tabs>
      <w:spacing w:before="240" w:after="60"/>
      <w:outlineLvl w:val="3"/>
    </w:pPr>
    <w:rPr>
      <w:b/>
      <w:bCs/>
      <w:sz w:val="28"/>
      <w:szCs w:val="28"/>
    </w:rPr>
  </w:style>
  <w:style w:type="paragraph" w:styleId="5">
    <w:name w:val="heading 5"/>
    <w:basedOn w:val="a"/>
    <w:next w:val="a"/>
    <w:uiPriority w:val="9"/>
    <w:qFormat/>
    <w:rsid w:val="00814431"/>
    <w:pPr>
      <w:keepNext/>
      <w:numPr>
        <w:ilvl w:val="4"/>
        <w:numId w:val="1"/>
      </w:numPr>
      <w:tabs>
        <w:tab w:val="left" w:pos="0"/>
      </w:tabs>
      <w:ind w:right="175"/>
      <w:outlineLvl w:val="4"/>
    </w:pPr>
    <w:rPr>
      <w:b/>
      <w:bCs/>
      <w:sz w:val="22"/>
      <w:szCs w:val="20"/>
    </w:rPr>
  </w:style>
  <w:style w:type="paragraph" w:styleId="6">
    <w:name w:val="heading 6"/>
    <w:basedOn w:val="a"/>
    <w:next w:val="a"/>
    <w:uiPriority w:val="9"/>
    <w:qFormat/>
    <w:rsid w:val="00814431"/>
    <w:pPr>
      <w:numPr>
        <w:ilvl w:val="5"/>
        <w:numId w:val="1"/>
      </w:numPr>
      <w:tabs>
        <w:tab w:val="left" w:pos="0"/>
      </w:tabs>
      <w:spacing w:before="240" w:after="60"/>
      <w:outlineLvl w:val="5"/>
    </w:pPr>
    <w:rPr>
      <w:b/>
      <w:bCs/>
      <w:sz w:val="22"/>
      <w:szCs w:val="22"/>
    </w:rPr>
  </w:style>
  <w:style w:type="paragraph" w:styleId="7">
    <w:name w:val="heading 7"/>
    <w:basedOn w:val="a"/>
    <w:next w:val="a"/>
    <w:uiPriority w:val="9"/>
    <w:qFormat/>
    <w:rsid w:val="00814431"/>
    <w:pPr>
      <w:numPr>
        <w:ilvl w:val="6"/>
        <w:numId w:val="1"/>
      </w:numPr>
      <w:tabs>
        <w:tab w:val="left" w:pos="0"/>
      </w:tabs>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sid w:val="00814431"/>
    <w:rPr>
      <w:b w:val="0"/>
      <w:i w:val="0"/>
      <w:sz w:val="22"/>
      <w:szCs w:val="22"/>
    </w:rPr>
  </w:style>
  <w:style w:type="character" w:customStyle="1" w:styleId="WW8Num3z0">
    <w:name w:val="WW8Num3z0"/>
    <w:rsid w:val="00814431"/>
    <w:rPr>
      <w:b w:val="0"/>
      <w:i w:val="0"/>
      <w:sz w:val="22"/>
      <w:szCs w:val="22"/>
    </w:rPr>
  </w:style>
  <w:style w:type="character" w:customStyle="1" w:styleId="WW8Num4z0">
    <w:name w:val="WW8Num4z0"/>
    <w:rsid w:val="00814431"/>
    <w:rPr>
      <w:rFonts w:ascii="Symbol" w:hAnsi="Symbol"/>
      <w:color w:val="auto"/>
      <w:sz w:val="20"/>
    </w:rPr>
  </w:style>
  <w:style w:type="character" w:customStyle="1" w:styleId="WW8Num5z0">
    <w:name w:val="WW8Num5z0"/>
    <w:rsid w:val="00814431"/>
    <w:rPr>
      <w:b w:val="0"/>
    </w:rPr>
  </w:style>
  <w:style w:type="character" w:customStyle="1" w:styleId="WW8Num6z0">
    <w:name w:val="WW8Num6z0"/>
    <w:rsid w:val="00814431"/>
    <w:rPr>
      <w:b w:val="0"/>
      <w:i w:val="0"/>
      <w:sz w:val="22"/>
      <w:szCs w:val="22"/>
    </w:rPr>
  </w:style>
  <w:style w:type="character" w:customStyle="1" w:styleId="WW8Num7z0">
    <w:name w:val="WW8Num7z0"/>
    <w:rsid w:val="00814431"/>
    <w:rPr>
      <w:rFonts w:ascii="Symbol" w:hAnsi="Symbol"/>
      <w:color w:val="auto"/>
    </w:rPr>
  </w:style>
  <w:style w:type="character" w:customStyle="1" w:styleId="WW8Num8z0">
    <w:name w:val="WW8Num8z0"/>
    <w:rsid w:val="00814431"/>
    <w:rPr>
      <w:b w:val="0"/>
      <w:i w:val="0"/>
      <w:sz w:val="22"/>
      <w:szCs w:val="22"/>
    </w:rPr>
  </w:style>
  <w:style w:type="character" w:customStyle="1" w:styleId="WW8Num9z0">
    <w:name w:val="WW8Num9z0"/>
    <w:rsid w:val="00814431"/>
    <w:rPr>
      <w:rFonts w:ascii="Times New Roman" w:hAnsi="Times New Roman"/>
    </w:rPr>
  </w:style>
  <w:style w:type="character" w:customStyle="1" w:styleId="WW8Num10z0">
    <w:name w:val="WW8Num10z0"/>
    <w:rsid w:val="00814431"/>
    <w:rPr>
      <w:rFonts w:ascii="Symbol" w:hAnsi="Symbol"/>
      <w:color w:val="auto"/>
    </w:rPr>
  </w:style>
  <w:style w:type="character" w:customStyle="1" w:styleId="WW8Num11z0">
    <w:name w:val="WW8Num11z0"/>
    <w:rsid w:val="00814431"/>
    <w:rPr>
      <w:rFonts w:ascii="Symbol" w:hAnsi="Symbol"/>
      <w:color w:val="auto"/>
      <w:sz w:val="20"/>
    </w:rPr>
  </w:style>
  <w:style w:type="character" w:customStyle="1" w:styleId="WW8Num12z0">
    <w:name w:val="WW8Num12z0"/>
    <w:rsid w:val="00814431"/>
    <w:rPr>
      <w:rFonts w:ascii="Times New Roman" w:hAnsi="Times New Roman"/>
      <w:b w:val="0"/>
      <w:i w:val="0"/>
      <w:sz w:val="25"/>
      <w:u w:val="none"/>
    </w:rPr>
  </w:style>
  <w:style w:type="character" w:customStyle="1" w:styleId="30">
    <w:name w:val="Основной шрифт абзаца3"/>
    <w:rsid w:val="00814431"/>
  </w:style>
  <w:style w:type="character" w:customStyle="1" w:styleId="Absatz-Standardschriftart">
    <w:name w:val="Absatz-Standardschriftart"/>
    <w:rsid w:val="00814431"/>
  </w:style>
  <w:style w:type="character" w:customStyle="1" w:styleId="WW-Absatz-Standardschriftart">
    <w:name w:val="WW-Absatz-Standardschriftart"/>
    <w:rsid w:val="00814431"/>
  </w:style>
  <w:style w:type="character" w:customStyle="1" w:styleId="WW-Absatz-Standardschriftart1">
    <w:name w:val="WW-Absatz-Standardschriftart1"/>
    <w:rsid w:val="00814431"/>
  </w:style>
  <w:style w:type="character" w:customStyle="1" w:styleId="WW-Absatz-Standardschriftart11">
    <w:name w:val="WW-Absatz-Standardschriftart11"/>
    <w:rsid w:val="00814431"/>
  </w:style>
  <w:style w:type="character" w:customStyle="1" w:styleId="WW-Absatz-Standardschriftart111">
    <w:name w:val="WW-Absatz-Standardschriftart111"/>
    <w:rsid w:val="00814431"/>
  </w:style>
  <w:style w:type="character" w:customStyle="1" w:styleId="20">
    <w:name w:val="Основной шрифт абзаца2"/>
    <w:rsid w:val="00814431"/>
  </w:style>
  <w:style w:type="character" w:customStyle="1" w:styleId="WW-Absatz-Standardschriftart1111">
    <w:name w:val="WW-Absatz-Standardschriftart1111"/>
    <w:rsid w:val="00814431"/>
  </w:style>
  <w:style w:type="character" w:customStyle="1" w:styleId="WW-Absatz-Standardschriftart11111">
    <w:name w:val="WW-Absatz-Standardschriftart11111"/>
    <w:rsid w:val="00814431"/>
  </w:style>
  <w:style w:type="character" w:customStyle="1" w:styleId="WW-Absatz-Standardschriftart111111">
    <w:name w:val="WW-Absatz-Standardschriftart111111"/>
    <w:rsid w:val="00814431"/>
  </w:style>
  <w:style w:type="character" w:customStyle="1" w:styleId="WW-Absatz-Standardschriftart1111111">
    <w:name w:val="WW-Absatz-Standardschriftart1111111"/>
    <w:rsid w:val="00814431"/>
  </w:style>
  <w:style w:type="character" w:customStyle="1" w:styleId="WW-Absatz-Standardschriftart11111111">
    <w:name w:val="WW-Absatz-Standardschriftart11111111"/>
    <w:rsid w:val="00814431"/>
  </w:style>
  <w:style w:type="character" w:customStyle="1" w:styleId="WW8Num13z0">
    <w:name w:val="WW8Num13z0"/>
    <w:rsid w:val="00814431"/>
    <w:rPr>
      <w:rFonts w:ascii="Symbol" w:hAnsi="Symbol"/>
      <w:color w:val="auto"/>
    </w:rPr>
  </w:style>
  <w:style w:type="character" w:customStyle="1" w:styleId="WW8Num14z0">
    <w:name w:val="WW8Num14z0"/>
    <w:rsid w:val="00814431"/>
    <w:rPr>
      <w:rFonts w:ascii="Symbol" w:hAnsi="Symbol"/>
      <w:color w:val="auto"/>
    </w:rPr>
  </w:style>
  <w:style w:type="character" w:customStyle="1" w:styleId="WW8Num15z0">
    <w:name w:val="WW8Num15z0"/>
    <w:rsid w:val="00814431"/>
    <w:rPr>
      <w:rFonts w:ascii="Symbol" w:hAnsi="Symbol"/>
      <w:color w:val="auto"/>
    </w:rPr>
  </w:style>
  <w:style w:type="character" w:customStyle="1" w:styleId="WW8Num16z0">
    <w:name w:val="WW8Num16z0"/>
    <w:rsid w:val="00814431"/>
    <w:rPr>
      <w:rFonts w:ascii="Symbol" w:hAnsi="Symbol"/>
      <w:color w:val="auto"/>
    </w:rPr>
  </w:style>
  <w:style w:type="character" w:customStyle="1" w:styleId="WW-Absatz-Standardschriftart111111111">
    <w:name w:val="WW-Absatz-Standardschriftart111111111"/>
    <w:rsid w:val="00814431"/>
  </w:style>
  <w:style w:type="character" w:customStyle="1" w:styleId="WW8Num1z0">
    <w:name w:val="WW8Num1z0"/>
    <w:rsid w:val="00814431"/>
    <w:rPr>
      <w:b w:val="0"/>
      <w:i w:val="0"/>
      <w:sz w:val="22"/>
      <w:szCs w:val="22"/>
    </w:rPr>
  </w:style>
  <w:style w:type="character" w:customStyle="1" w:styleId="WW8Num6z1">
    <w:name w:val="WW8Num6z1"/>
    <w:rsid w:val="00814431"/>
    <w:rPr>
      <w:b w:val="0"/>
      <w:i w:val="0"/>
      <w:sz w:val="24"/>
      <w:szCs w:val="24"/>
    </w:rPr>
  </w:style>
  <w:style w:type="character" w:customStyle="1" w:styleId="WW8Num8z1">
    <w:name w:val="WW8Num8z1"/>
    <w:rsid w:val="00814431"/>
    <w:rPr>
      <w:b w:val="0"/>
      <w:i w:val="0"/>
      <w:sz w:val="24"/>
      <w:szCs w:val="24"/>
    </w:rPr>
  </w:style>
  <w:style w:type="character" w:customStyle="1" w:styleId="WW8Num10z1">
    <w:name w:val="WW8Num10z1"/>
    <w:rsid w:val="00814431"/>
    <w:rPr>
      <w:rFonts w:ascii="Courier New" w:hAnsi="Courier New" w:cs="Courier New"/>
    </w:rPr>
  </w:style>
  <w:style w:type="character" w:customStyle="1" w:styleId="WW8Num10z2">
    <w:name w:val="WW8Num10z2"/>
    <w:rsid w:val="00814431"/>
    <w:rPr>
      <w:rFonts w:ascii="Wingdings" w:hAnsi="Wingdings"/>
    </w:rPr>
  </w:style>
  <w:style w:type="character" w:customStyle="1" w:styleId="WW8Num10z3">
    <w:name w:val="WW8Num10z3"/>
    <w:rsid w:val="00814431"/>
    <w:rPr>
      <w:rFonts w:ascii="Symbol" w:hAnsi="Symbol"/>
    </w:rPr>
  </w:style>
  <w:style w:type="character" w:customStyle="1" w:styleId="WW8Num11z1">
    <w:name w:val="WW8Num11z1"/>
    <w:rsid w:val="00814431"/>
    <w:rPr>
      <w:rFonts w:ascii="Courier New" w:hAnsi="Courier New" w:cs="Times New Roman"/>
    </w:rPr>
  </w:style>
  <w:style w:type="character" w:customStyle="1" w:styleId="WW8Num13z1">
    <w:name w:val="WW8Num13z1"/>
    <w:rsid w:val="00814431"/>
    <w:rPr>
      <w:rFonts w:ascii="Courier New" w:hAnsi="Courier New" w:cs="Courier New"/>
    </w:rPr>
  </w:style>
  <w:style w:type="character" w:customStyle="1" w:styleId="WW8Num13z2">
    <w:name w:val="WW8Num13z2"/>
    <w:rsid w:val="00814431"/>
    <w:rPr>
      <w:rFonts w:ascii="Wingdings" w:hAnsi="Wingdings"/>
    </w:rPr>
  </w:style>
  <w:style w:type="character" w:customStyle="1" w:styleId="WW8Num13z3">
    <w:name w:val="WW8Num13z3"/>
    <w:rsid w:val="00814431"/>
    <w:rPr>
      <w:rFonts w:ascii="Symbol" w:hAnsi="Symbol"/>
    </w:rPr>
  </w:style>
  <w:style w:type="character" w:customStyle="1" w:styleId="WW8Num14z1">
    <w:name w:val="WW8Num14z1"/>
    <w:rsid w:val="00814431"/>
    <w:rPr>
      <w:rFonts w:ascii="Courier New" w:hAnsi="Courier New" w:cs="Courier New"/>
    </w:rPr>
  </w:style>
  <w:style w:type="character" w:customStyle="1" w:styleId="WW8Num14z2">
    <w:name w:val="WW8Num14z2"/>
    <w:rsid w:val="00814431"/>
    <w:rPr>
      <w:rFonts w:ascii="Wingdings" w:hAnsi="Wingdings"/>
    </w:rPr>
  </w:style>
  <w:style w:type="character" w:customStyle="1" w:styleId="WW8Num14z3">
    <w:name w:val="WW8Num14z3"/>
    <w:rsid w:val="00814431"/>
    <w:rPr>
      <w:rFonts w:ascii="Symbol" w:hAnsi="Symbol"/>
    </w:rPr>
  </w:style>
  <w:style w:type="character" w:customStyle="1" w:styleId="WW8Num15z1">
    <w:name w:val="WW8Num15z1"/>
    <w:rsid w:val="00814431"/>
    <w:rPr>
      <w:rFonts w:ascii="Courier New" w:hAnsi="Courier New" w:cs="Courier New"/>
    </w:rPr>
  </w:style>
  <w:style w:type="character" w:customStyle="1" w:styleId="WW8Num15z2">
    <w:name w:val="WW8Num15z2"/>
    <w:rsid w:val="00814431"/>
    <w:rPr>
      <w:rFonts w:ascii="Wingdings" w:hAnsi="Wingdings"/>
    </w:rPr>
  </w:style>
  <w:style w:type="character" w:customStyle="1" w:styleId="WW8Num15z3">
    <w:name w:val="WW8Num15z3"/>
    <w:rsid w:val="00814431"/>
    <w:rPr>
      <w:rFonts w:ascii="Symbol" w:hAnsi="Symbol"/>
    </w:rPr>
  </w:style>
  <w:style w:type="character" w:customStyle="1" w:styleId="WW8Num17z0">
    <w:name w:val="WW8Num17z0"/>
    <w:rsid w:val="00814431"/>
    <w:rPr>
      <w:rFonts w:ascii="Symbol" w:hAnsi="Symbol"/>
      <w:color w:val="auto"/>
    </w:rPr>
  </w:style>
  <w:style w:type="character" w:customStyle="1" w:styleId="WW8Num17z1">
    <w:name w:val="WW8Num17z1"/>
    <w:rsid w:val="00814431"/>
    <w:rPr>
      <w:rFonts w:ascii="Courier New" w:hAnsi="Courier New" w:cs="Courier New"/>
    </w:rPr>
  </w:style>
  <w:style w:type="character" w:customStyle="1" w:styleId="WW8Num17z2">
    <w:name w:val="WW8Num17z2"/>
    <w:rsid w:val="00814431"/>
    <w:rPr>
      <w:rFonts w:ascii="Wingdings" w:hAnsi="Wingdings"/>
    </w:rPr>
  </w:style>
  <w:style w:type="character" w:customStyle="1" w:styleId="WW8Num17z3">
    <w:name w:val="WW8Num17z3"/>
    <w:rsid w:val="00814431"/>
    <w:rPr>
      <w:rFonts w:ascii="Symbol" w:hAnsi="Symbol"/>
    </w:rPr>
  </w:style>
  <w:style w:type="character" w:customStyle="1" w:styleId="WW8Num18z0">
    <w:name w:val="WW8Num18z0"/>
    <w:rsid w:val="00814431"/>
    <w:rPr>
      <w:b w:val="0"/>
      <w:i w:val="0"/>
      <w:sz w:val="22"/>
      <w:szCs w:val="22"/>
    </w:rPr>
  </w:style>
  <w:style w:type="character" w:customStyle="1" w:styleId="WW8Num19z0">
    <w:name w:val="WW8Num19z0"/>
    <w:rsid w:val="00814431"/>
    <w:rPr>
      <w:rFonts w:ascii="Symbol" w:hAnsi="Symbol"/>
      <w:color w:val="auto"/>
    </w:rPr>
  </w:style>
  <w:style w:type="character" w:customStyle="1" w:styleId="WW8Num21z0">
    <w:name w:val="WW8Num21z0"/>
    <w:rsid w:val="00814431"/>
    <w:rPr>
      <w:rFonts w:ascii="Symbol" w:hAnsi="Symbol"/>
      <w:color w:val="auto"/>
    </w:rPr>
  </w:style>
  <w:style w:type="character" w:customStyle="1" w:styleId="WW8Num21z1">
    <w:name w:val="WW8Num21z1"/>
    <w:rsid w:val="00814431"/>
    <w:rPr>
      <w:rFonts w:ascii="Courier New" w:hAnsi="Courier New" w:cs="Courier New"/>
    </w:rPr>
  </w:style>
  <w:style w:type="character" w:customStyle="1" w:styleId="WW8Num21z2">
    <w:name w:val="WW8Num21z2"/>
    <w:rsid w:val="00814431"/>
    <w:rPr>
      <w:rFonts w:ascii="Wingdings" w:hAnsi="Wingdings"/>
    </w:rPr>
  </w:style>
  <w:style w:type="character" w:customStyle="1" w:styleId="WW8Num21z3">
    <w:name w:val="WW8Num21z3"/>
    <w:rsid w:val="00814431"/>
    <w:rPr>
      <w:rFonts w:ascii="Symbol" w:hAnsi="Symbol"/>
    </w:rPr>
  </w:style>
  <w:style w:type="character" w:customStyle="1" w:styleId="WW8Num24z0">
    <w:name w:val="WW8Num24z0"/>
    <w:rsid w:val="00814431"/>
    <w:rPr>
      <w:rFonts w:ascii="Times New Roman" w:hAnsi="Times New Roman" w:cs="Times New Roman"/>
    </w:rPr>
  </w:style>
  <w:style w:type="character" w:customStyle="1" w:styleId="WW8Num25z1">
    <w:name w:val="WW8Num25z1"/>
    <w:rsid w:val="00814431"/>
    <w:rPr>
      <w:b w:val="0"/>
    </w:rPr>
  </w:style>
  <w:style w:type="character" w:customStyle="1" w:styleId="WW8Num28z0">
    <w:name w:val="WW8Num28z0"/>
    <w:rsid w:val="00814431"/>
    <w:rPr>
      <w:rFonts w:ascii="Times New Roman" w:hAnsi="Times New Roman"/>
    </w:rPr>
  </w:style>
  <w:style w:type="character" w:customStyle="1" w:styleId="WW8Num28z1">
    <w:name w:val="WW8Num28z1"/>
    <w:rsid w:val="00814431"/>
    <w:rPr>
      <w:rFonts w:ascii="Courier New" w:hAnsi="Courier New" w:cs="Courier New"/>
    </w:rPr>
  </w:style>
  <w:style w:type="character" w:customStyle="1" w:styleId="WW8Num28z2">
    <w:name w:val="WW8Num28z2"/>
    <w:rsid w:val="00814431"/>
    <w:rPr>
      <w:rFonts w:ascii="Wingdings" w:hAnsi="Wingdings" w:cs="Wingdings"/>
    </w:rPr>
  </w:style>
  <w:style w:type="character" w:customStyle="1" w:styleId="WW8Num28z3">
    <w:name w:val="WW8Num28z3"/>
    <w:rsid w:val="00814431"/>
    <w:rPr>
      <w:rFonts w:ascii="Symbol" w:hAnsi="Symbol" w:cs="Symbol"/>
    </w:rPr>
  </w:style>
  <w:style w:type="character" w:customStyle="1" w:styleId="WW8Num32z0">
    <w:name w:val="WW8Num32z0"/>
    <w:rsid w:val="00814431"/>
    <w:rPr>
      <w:rFonts w:ascii="Times New Roman" w:hAnsi="Times New Roman" w:cs="Times New Roman"/>
    </w:rPr>
  </w:style>
  <w:style w:type="character" w:customStyle="1" w:styleId="WW8Num35z0">
    <w:name w:val="WW8Num35z0"/>
    <w:rsid w:val="00814431"/>
    <w:rPr>
      <w:rFonts w:ascii="Symbol" w:hAnsi="Symbol"/>
      <w:color w:val="auto"/>
    </w:rPr>
  </w:style>
  <w:style w:type="character" w:customStyle="1" w:styleId="WW8Num36z0">
    <w:name w:val="WW8Num36z0"/>
    <w:rsid w:val="00814431"/>
    <w:rPr>
      <w:rFonts w:ascii="Symbol" w:hAnsi="Symbol"/>
      <w:color w:val="auto"/>
    </w:rPr>
  </w:style>
  <w:style w:type="character" w:customStyle="1" w:styleId="WW8Num36z1">
    <w:name w:val="WW8Num36z1"/>
    <w:rsid w:val="00814431"/>
    <w:rPr>
      <w:rFonts w:ascii="Courier New" w:hAnsi="Courier New" w:cs="Courier New"/>
    </w:rPr>
  </w:style>
  <w:style w:type="character" w:customStyle="1" w:styleId="WW8Num36z2">
    <w:name w:val="WW8Num36z2"/>
    <w:rsid w:val="00814431"/>
    <w:rPr>
      <w:rFonts w:ascii="Wingdings" w:hAnsi="Wingdings"/>
    </w:rPr>
  </w:style>
  <w:style w:type="character" w:customStyle="1" w:styleId="WW8Num36z3">
    <w:name w:val="WW8Num36z3"/>
    <w:rsid w:val="00814431"/>
    <w:rPr>
      <w:rFonts w:ascii="Symbol" w:hAnsi="Symbol"/>
    </w:rPr>
  </w:style>
  <w:style w:type="character" w:customStyle="1" w:styleId="WW8Num37z0">
    <w:name w:val="WW8Num37z0"/>
    <w:rsid w:val="00814431"/>
    <w:rPr>
      <w:rFonts w:ascii="Symbol" w:hAnsi="Symbol" w:cs="Symbol"/>
      <w:sz w:val="18"/>
      <w:szCs w:val="18"/>
    </w:rPr>
  </w:style>
  <w:style w:type="character" w:customStyle="1" w:styleId="WW8Num37z1">
    <w:name w:val="WW8Num37z1"/>
    <w:rsid w:val="00814431"/>
    <w:rPr>
      <w:rFonts w:ascii="Courier New" w:hAnsi="Courier New" w:cs="Courier New"/>
    </w:rPr>
  </w:style>
  <w:style w:type="character" w:customStyle="1" w:styleId="WW8Num37z2">
    <w:name w:val="WW8Num37z2"/>
    <w:rsid w:val="00814431"/>
    <w:rPr>
      <w:rFonts w:ascii="Wingdings" w:hAnsi="Wingdings" w:cs="Wingdings"/>
    </w:rPr>
  </w:style>
  <w:style w:type="character" w:customStyle="1" w:styleId="WW8Num37z3">
    <w:name w:val="WW8Num37z3"/>
    <w:rsid w:val="00814431"/>
    <w:rPr>
      <w:rFonts w:ascii="Symbol" w:hAnsi="Symbol" w:cs="Symbol"/>
    </w:rPr>
  </w:style>
  <w:style w:type="character" w:customStyle="1" w:styleId="WW8Num38z0">
    <w:name w:val="WW8Num38z0"/>
    <w:rsid w:val="00814431"/>
    <w:rPr>
      <w:rFonts w:ascii="Symbol" w:hAnsi="Symbol"/>
      <w:color w:val="auto"/>
    </w:rPr>
  </w:style>
  <w:style w:type="character" w:customStyle="1" w:styleId="WW8Num38z1">
    <w:name w:val="WW8Num38z1"/>
    <w:rsid w:val="00814431"/>
    <w:rPr>
      <w:rFonts w:ascii="Courier New" w:hAnsi="Courier New" w:cs="Courier New"/>
    </w:rPr>
  </w:style>
  <w:style w:type="character" w:customStyle="1" w:styleId="WW8Num38z2">
    <w:name w:val="WW8Num38z2"/>
    <w:rsid w:val="00814431"/>
    <w:rPr>
      <w:rFonts w:ascii="Wingdings" w:hAnsi="Wingdings"/>
    </w:rPr>
  </w:style>
  <w:style w:type="character" w:customStyle="1" w:styleId="WW8Num38z3">
    <w:name w:val="WW8Num38z3"/>
    <w:rsid w:val="00814431"/>
    <w:rPr>
      <w:rFonts w:ascii="Symbol" w:hAnsi="Symbol"/>
    </w:rPr>
  </w:style>
  <w:style w:type="character" w:customStyle="1" w:styleId="WW8Num39z0">
    <w:name w:val="WW8Num39z0"/>
    <w:rsid w:val="00814431"/>
    <w:rPr>
      <w:rFonts w:ascii="Symbol" w:hAnsi="Symbol"/>
      <w:color w:val="auto"/>
    </w:rPr>
  </w:style>
  <w:style w:type="character" w:customStyle="1" w:styleId="WW8Num40z0">
    <w:name w:val="WW8Num40z0"/>
    <w:rsid w:val="00814431"/>
    <w:rPr>
      <w:rFonts w:ascii="Symbol" w:hAnsi="Symbol"/>
      <w:color w:val="auto"/>
    </w:rPr>
  </w:style>
  <w:style w:type="character" w:customStyle="1" w:styleId="WW8Num40z1">
    <w:name w:val="WW8Num40z1"/>
    <w:rsid w:val="00814431"/>
    <w:rPr>
      <w:rFonts w:ascii="Courier New" w:hAnsi="Courier New" w:cs="Courier New"/>
    </w:rPr>
  </w:style>
  <w:style w:type="character" w:customStyle="1" w:styleId="WW8Num40z2">
    <w:name w:val="WW8Num40z2"/>
    <w:rsid w:val="00814431"/>
    <w:rPr>
      <w:rFonts w:ascii="Wingdings" w:hAnsi="Wingdings"/>
    </w:rPr>
  </w:style>
  <w:style w:type="character" w:customStyle="1" w:styleId="WW8Num40z3">
    <w:name w:val="WW8Num40z3"/>
    <w:rsid w:val="00814431"/>
    <w:rPr>
      <w:rFonts w:ascii="Symbol" w:hAnsi="Symbol"/>
    </w:rPr>
  </w:style>
  <w:style w:type="character" w:customStyle="1" w:styleId="WW8Num41z0">
    <w:name w:val="WW8Num41z0"/>
    <w:rsid w:val="00814431"/>
    <w:rPr>
      <w:b w:val="0"/>
      <w:i w:val="0"/>
      <w:sz w:val="22"/>
      <w:szCs w:val="22"/>
    </w:rPr>
  </w:style>
  <w:style w:type="character" w:customStyle="1" w:styleId="WW8Num42z0">
    <w:name w:val="WW8Num42z0"/>
    <w:rsid w:val="00814431"/>
    <w:rPr>
      <w:b w:val="0"/>
      <w:i w:val="0"/>
      <w:sz w:val="22"/>
      <w:szCs w:val="22"/>
    </w:rPr>
  </w:style>
  <w:style w:type="character" w:customStyle="1" w:styleId="WW8Num43z0">
    <w:name w:val="WW8Num43z0"/>
    <w:rsid w:val="00814431"/>
    <w:rPr>
      <w:rFonts w:ascii="Symbol" w:hAnsi="Symbol"/>
      <w:color w:val="auto"/>
    </w:rPr>
  </w:style>
  <w:style w:type="character" w:customStyle="1" w:styleId="WW8Num43z1">
    <w:name w:val="WW8Num43z1"/>
    <w:rsid w:val="00814431"/>
    <w:rPr>
      <w:rFonts w:ascii="Courier New" w:hAnsi="Courier New" w:cs="Courier New"/>
    </w:rPr>
  </w:style>
  <w:style w:type="character" w:customStyle="1" w:styleId="WW8Num43z2">
    <w:name w:val="WW8Num43z2"/>
    <w:rsid w:val="00814431"/>
    <w:rPr>
      <w:rFonts w:ascii="Wingdings" w:hAnsi="Wingdings"/>
    </w:rPr>
  </w:style>
  <w:style w:type="character" w:customStyle="1" w:styleId="WW8Num43z3">
    <w:name w:val="WW8Num43z3"/>
    <w:rsid w:val="00814431"/>
    <w:rPr>
      <w:rFonts w:ascii="Symbol" w:hAnsi="Symbol"/>
    </w:rPr>
  </w:style>
  <w:style w:type="character" w:customStyle="1" w:styleId="11">
    <w:name w:val="Основной шрифт абзаца1"/>
    <w:rsid w:val="00814431"/>
  </w:style>
  <w:style w:type="character" w:styleId="a3">
    <w:name w:val="page number"/>
    <w:basedOn w:val="11"/>
    <w:rsid w:val="00814431"/>
  </w:style>
  <w:style w:type="character" w:styleId="a4">
    <w:name w:val="Strong"/>
    <w:qFormat/>
    <w:rsid w:val="00814431"/>
    <w:rPr>
      <w:b/>
    </w:rPr>
  </w:style>
  <w:style w:type="character" w:styleId="a5">
    <w:name w:val="Emphasis"/>
    <w:qFormat/>
    <w:rsid w:val="00814431"/>
    <w:rPr>
      <w:i/>
    </w:rPr>
  </w:style>
  <w:style w:type="character" w:customStyle="1" w:styleId="a6">
    <w:name w:val="Символ нумерации"/>
    <w:rsid w:val="00814431"/>
  </w:style>
  <w:style w:type="character" w:customStyle="1" w:styleId="a7">
    <w:name w:val="Маркеры списка"/>
    <w:rsid w:val="00814431"/>
    <w:rPr>
      <w:rFonts w:ascii="StarSymbol" w:eastAsia="StarSymbol" w:hAnsi="StarSymbol" w:cs="StarSymbol"/>
      <w:sz w:val="18"/>
      <w:szCs w:val="18"/>
    </w:rPr>
  </w:style>
  <w:style w:type="paragraph" w:customStyle="1" w:styleId="12">
    <w:name w:val="Заголовок1"/>
    <w:basedOn w:val="a"/>
    <w:next w:val="a8"/>
    <w:rsid w:val="00814431"/>
    <w:pPr>
      <w:keepNext/>
      <w:spacing w:before="240" w:after="120"/>
    </w:pPr>
    <w:rPr>
      <w:rFonts w:ascii="Arial" w:eastAsia="MS Mincho" w:hAnsi="Arial" w:cs="Tahoma"/>
      <w:sz w:val="28"/>
      <w:szCs w:val="28"/>
    </w:rPr>
  </w:style>
  <w:style w:type="paragraph" w:styleId="a8">
    <w:name w:val="Body Text"/>
    <w:basedOn w:val="a"/>
    <w:link w:val="a9"/>
    <w:uiPriority w:val="99"/>
    <w:rsid w:val="00814431"/>
    <w:pPr>
      <w:spacing w:after="120"/>
    </w:pPr>
  </w:style>
  <w:style w:type="paragraph" w:styleId="aa">
    <w:name w:val="List"/>
    <w:basedOn w:val="a8"/>
    <w:rsid w:val="00814431"/>
    <w:rPr>
      <w:rFonts w:ascii="Arial" w:hAnsi="Arial" w:cs="Tahoma"/>
    </w:rPr>
  </w:style>
  <w:style w:type="paragraph" w:customStyle="1" w:styleId="31">
    <w:name w:val="Название3"/>
    <w:basedOn w:val="a"/>
    <w:rsid w:val="00814431"/>
    <w:pPr>
      <w:suppressLineNumbers/>
      <w:spacing w:before="120" w:after="120"/>
    </w:pPr>
    <w:rPr>
      <w:rFonts w:ascii="Arial" w:hAnsi="Arial" w:cs="Tahoma"/>
      <w:i/>
      <w:iCs/>
      <w:sz w:val="20"/>
    </w:rPr>
  </w:style>
  <w:style w:type="paragraph" w:customStyle="1" w:styleId="32">
    <w:name w:val="Указатель3"/>
    <w:basedOn w:val="a"/>
    <w:rsid w:val="00814431"/>
    <w:pPr>
      <w:suppressLineNumbers/>
    </w:pPr>
    <w:rPr>
      <w:rFonts w:ascii="Arial" w:hAnsi="Arial" w:cs="Tahoma"/>
    </w:rPr>
  </w:style>
  <w:style w:type="paragraph" w:customStyle="1" w:styleId="21">
    <w:name w:val="Название2"/>
    <w:basedOn w:val="a"/>
    <w:rsid w:val="00814431"/>
    <w:pPr>
      <w:suppressLineNumbers/>
      <w:spacing w:before="120" w:after="120"/>
    </w:pPr>
    <w:rPr>
      <w:rFonts w:ascii="Arial" w:hAnsi="Arial" w:cs="Tahoma"/>
      <w:i/>
      <w:iCs/>
      <w:sz w:val="20"/>
    </w:rPr>
  </w:style>
  <w:style w:type="paragraph" w:customStyle="1" w:styleId="22">
    <w:name w:val="Указатель2"/>
    <w:basedOn w:val="a"/>
    <w:rsid w:val="00814431"/>
    <w:pPr>
      <w:suppressLineNumbers/>
    </w:pPr>
    <w:rPr>
      <w:rFonts w:ascii="Arial" w:hAnsi="Arial" w:cs="Tahoma"/>
    </w:rPr>
  </w:style>
  <w:style w:type="paragraph" w:customStyle="1" w:styleId="13">
    <w:name w:val="Название1"/>
    <w:basedOn w:val="a"/>
    <w:rsid w:val="00814431"/>
    <w:pPr>
      <w:suppressLineNumbers/>
      <w:spacing w:before="120" w:after="120"/>
    </w:pPr>
    <w:rPr>
      <w:rFonts w:ascii="Arial" w:hAnsi="Arial" w:cs="Tahoma"/>
      <w:i/>
      <w:iCs/>
      <w:sz w:val="20"/>
    </w:rPr>
  </w:style>
  <w:style w:type="paragraph" w:customStyle="1" w:styleId="14">
    <w:name w:val="Указатель1"/>
    <w:basedOn w:val="a"/>
    <w:rsid w:val="00814431"/>
    <w:pPr>
      <w:suppressLineNumbers/>
    </w:pPr>
    <w:rPr>
      <w:rFonts w:ascii="Arial" w:hAnsi="Arial" w:cs="Tahoma"/>
    </w:rPr>
  </w:style>
  <w:style w:type="paragraph" w:styleId="ab">
    <w:name w:val="Title"/>
    <w:basedOn w:val="a"/>
    <w:next w:val="ac"/>
    <w:qFormat/>
    <w:rsid w:val="00814431"/>
    <w:pPr>
      <w:jc w:val="center"/>
    </w:pPr>
    <w:rPr>
      <w:sz w:val="28"/>
      <w:szCs w:val="28"/>
    </w:rPr>
  </w:style>
  <w:style w:type="paragraph" w:styleId="ac">
    <w:name w:val="Subtitle"/>
    <w:basedOn w:val="a"/>
    <w:next w:val="a8"/>
    <w:qFormat/>
    <w:rsid w:val="00814431"/>
    <w:rPr>
      <w:b/>
      <w:szCs w:val="20"/>
    </w:rPr>
  </w:style>
  <w:style w:type="paragraph" w:styleId="ad">
    <w:name w:val="Body Text Indent"/>
    <w:basedOn w:val="a"/>
    <w:link w:val="ae"/>
    <w:uiPriority w:val="99"/>
    <w:rsid w:val="00814431"/>
    <w:pPr>
      <w:tabs>
        <w:tab w:val="left" w:pos="567"/>
      </w:tabs>
      <w:jc w:val="both"/>
    </w:pPr>
    <w:rPr>
      <w:sz w:val="28"/>
      <w:szCs w:val="28"/>
    </w:rPr>
  </w:style>
  <w:style w:type="paragraph" w:customStyle="1" w:styleId="310">
    <w:name w:val="Основной текст с отступом 31"/>
    <w:basedOn w:val="a"/>
    <w:rsid w:val="00814431"/>
    <w:pPr>
      <w:spacing w:after="120"/>
      <w:ind w:left="283"/>
    </w:pPr>
    <w:rPr>
      <w:sz w:val="16"/>
      <w:szCs w:val="16"/>
    </w:rPr>
  </w:style>
  <w:style w:type="paragraph" w:customStyle="1" w:styleId="311">
    <w:name w:val="Основной текст 31"/>
    <w:basedOn w:val="a"/>
    <w:rsid w:val="00814431"/>
    <w:pPr>
      <w:spacing w:after="120"/>
    </w:pPr>
    <w:rPr>
      <w:sz w:val="16"/>
      <w:szCs w:val="16"/>
    </w:rPr>
  </w:style>
  <w:style w:type="paragraph" w:styleId="af">
    <w:name w:val="header"/>
    <w:basedOn w:val="a"/>
    <w:rsid w:val="00814431"/>
    <w:pPr>
      <w:tabs>
        <w:tab w:val="center" w:pos="4677"/>
        <w:tab w:val="right" w:pos="9355"/>
      </w:tabs>
    </w:pPr>
  </w:style>
  <w:style w:type="paragraph" w:styleId="af0">
    <w:name w:val="footer"/>
    <w:basedOn w:val="a"/>
    <w:link w:val="af1"/>
    <w:uiPriority w:val="99"/>
    <w:rsid w:val="00814431"/>
    <w:pPr>
      <w:tabs>
        <w:tab w:val="center" w:pos="4677"/>
        <w:tab w:val="right" w:pos="9355"/>
      </w:tabs>
    </w:pPr>
  </w:style>
  <w:style w:type="paragraph" w:customStyle="1" w:styleId="15">
    <w:name w:val="Схема документа1"/>
    <w:basedOn w:val="a"/>
    <w:rsid w:val="00814431"/>
    <w:pPr>
      <w:shd w:val="clear" w:color="auto" w:fill="000080"/>
    </w:pPr>
    <w:rPr>
      <w:rFonts w:ascii="Tahoma" w:hAnsi="Tahoma" w:cs="Tahoma"/>
      <w:sz w:val="20"/>
      <w:szCs w:val="20"/>
    </w:rPr>
  </w:style>
  <w:style w:type="paragraph" w:customStyle="1" w:styleId="210">
    <w:name w:val="Основной текст с отступом 21"/>
    <w:basedOn w:val="a"/>
    <w:rsid w:val="00814431"/>
    <w:pPr>
      <w:spacing w:after="120" w:line="480" w:lineRule="auto"/>
      <w:ind w:left="283"/>
    </w:pPr>
  </w:style>
  <w:style w:type="paragraph" w:customStyle="1" w:styleId="211">
    <w:name w:val="Основной текст 21"/>
    <w:basedOn w:val="a"/>
    <w:rsid w:val="00814431"/>
    <w:pPr>
      <w:spacing w:after="120" w:line="480" w:lineRule="auto"/>
    </w:pPr>
  </w:style>
  <w:style w:type="paragraph" w:customStyle="1" w:styleId="16">
    <w:name w:val="Текст1"/>
    <w:basedOn w:val="a"/>
    <w:rsid w:val="00814431"/>
    <w:rPr>
      <w:rFonts w:ascii="Courier New" w:hAnsi="Courier New"/>
      <w:spacing w:val="2"/>
      <w:sz w:val="20"/>
      <w:szCs w:val="20"/>
    </w:rPr>
  </w:style>
  <w:style w:type="paragraph" w:styleId="af2">
    <w:name w:val="Balloon Text"/>
    <w:basedOn w:val="a"/>
    <w:rsid w:val="00814431"/>
    <w:rPr>
      <w:rFonts w:ascii="Tahoma" w:hAnsi="Tahoma" w:cs="Tahoma"/>
      <w:sz w:val="16"/>
      <w:szCs w:val="16"/>
    </w:rPr>
  </w:style>
  <w:style w:type="paragraph" w:customStyle="1" w:styleId="ConsNormal">
    <w:name w:val="ConsNormal"/>
    <w:rsid w:val="00814431"/>
    <w:pPr>
      <w:suppressAutoHyphens/>
      <w:ind w:firstLine="720"/>
    </w:pPr>
    <w:rPr>
      <w:rFonts w:ascii="Consultant" w:eastAsia="Arial" w:hAnsi="Consultant"/>
      <w:lang w:eastAsia="ar-SA"/>
    </w:rPr>
  </w:style>
  <w:style w:type="paragraph" w:customStyle="1" w:styleId="17">
    <w:name w:val="Цитата1"/>
    <w:basedOn w:val="a"/>
    <w:rsid w:val="00814431"/>
    <w:pPr>
      <w:ind w:left="851" w:right="-142" w:hanging="131"/>
      <w:jc w:val="both"/>
    </w:pPr>
    <w:rPr>
      <w:sz w:val="22"/>
      <w:szCs w:val="20"/>
    </w:rPr>
  </w:style>
  <w:style w:type="paragraph" w:customStyle="1" w:styleId="af3">
    <w:name w:val="Таблицы (моноширинный)"/>
    <w:basedOn w:val="a"/>
    <w:next w:val="a"/>
    <w:rsid w:val="00814431"/>
    <w:pPr>
      <w:widowControl w:val="0"/>
      <w:autoSpaceDE w:val="0"/>
      <w:jc w:val="both"/>
    </w:pPr>
    <w:rPr>
      <w:rFonts w:ascii="Courier New" w:hAnsi="Courier New" w:cs="Courier New"/>
      <w:sz w:val="20"/>
      <w:szCs w:val="20"/>
    </w:rPr>
  </w:style>
  <w:style w:type="paragraph" w:customStyle="1" w:styleId="18">
    <w:name w:val="Основной текст с отступом1"/>
    <w:basedOn w:val="a"/>
    <w:rsid w:val="00814431"/>
    <w:pPr>
      <w:spacing w:line="200" w:lineRule="exact"/>
      <w:ind w:firstLine="284"/>
      <w:jc w:val="both"/>
    </w:pPr>
    <w:rPr>
      <w:rFonts w:ascii="Arial" w:hAnsi="Arial" w:cs="Arial"/>
      <w:sz w:val="18"/>
      <w:szCs w:val="18"/>
    </w:rPr>
  </w:style>
  <w:style w:type="paragraph" w:customStyle="1" w:styleId="ConsPlusNonformat">
    <w:name w:val="ConsPlusNonformat"/>
    <w:rsid w:val="00814431"/>
    <w:pPr>
      <w:widowControl w:val="0"/>
      <w:suppressAutoHyphens/>
      <w:autoSpaceDE w:val="0"/>
    </w:pPr>
    <w:rPr>
      <w:rFonts w:ascii="Courier New" w:eastAsia="Arial" w:hAnsi="Courier New" w:cs="Courier New"/>
      <w:lang w:eastAsia="ar-SA"/>
    </w:rPr>
  </w:style>
  <w:style w:type="paragraph" w:customStyle="1" w:styleId="af4">
    <w:name w:val="Содержимое таблицы"/>
    <w:basedOn w:val="a"/>
    <w:rsid w:val="00814431"/>
    <w:pPr>
      <w:suppressLineNumbers/>
    </w:pPr>
  </w:style>
  <w:style w:type="paragraph" w:customStyle="1" w:styleId="af5">
    <w:name w:val="Заголовок таблицы"/>
    <w:basedOn w:val="af4"/>
    <w:rsid w:val="00814431"/>
    <w:pPr>
      <w:jc w:val="center"/>
    </w:pPr>
    <w:rPr>
      <w:b/>
      <w:bCs/>
    </w:rPr>
  </w:style>
  <w:style w:type="paragraph" w:customStyle="1" w:styleId="19">
    <w:name w:val="Обычный1"/>
    <w:rsid w:val="00814431"/>
    <w:pPr>
      <w:suppressAutoHyphens/>
    </w:pPr>
    <w:rPr>
      <w:rFonts w:eastAsia="Arial"/>
      <w:sz w:val="24"/>
      <w:lang w:eastAsia="ar-SA"/>
    </w:rPr>
  </w:style>
  <w:style w:type="table" w:styleId="af6">
    <w:name w:val="Table Grid"/>
    <w:basedOn w:val="a1"/>
    <w:uiPriority w:val="59"/>
    <w:rsid w:val="0099154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Indent 2"/>
    <w:basedOn w:val="a"/>
    <w:link w:val="24"/>
    <w:uiPriority w:val="99"/>
    <w:unhideWhenUsed/>
    <w:rsid w:val="00742E99"/>
    <w:pPr>
      <w:spacing w:after="120" w:line="480" w:lineRule="auto"/>
      <w:ind w:left="283"/>
    </w:pPr>
    <w:rPr>
      <w:rFonts w:ascii="Calibri" w:hAnsi="Calibri"/>
      <w:sz w:val="22"/>
      <w:szCs w:val="22"/>
    </w:rPr>
  </w:style>
  <w:style w:type="character" w:customStyle="1" w:styleId="24">
    <w:name w:val="Основной текст с отступом 2 Знак"/>
    <w:link w:val="23"/>
    <w:uiPriority w:val="99"/>
    <w:rsid w:val="00742E99"/>
    <w:rPr>
      <w:rFonts w:ascii="Calibri" w:hAnsi="Calibri"/>
      <w:sz w:val="22"/>
      <w:szCs w:val="22"/>
    </w:rPr>
  </w:style>
  <w:style w:type="paragraph" w:styleId="af7">
    <w:name w:val="annotation text"/>
    <w:basedOn w:val="a"/>
    <w:link w:val="af8"/>
    <w:rsid w:val="00E7416E"/>
    <w:rPr>
      <w:sz w:val="20"/>
      <w:szCs w:val="20"/>
    </w:rPr>
  </w:style>
  <w:style w:type="character" w:customStyle="1" w:styleId="af8">
    <w:name w:val="Текст примечания Знак"/>
    <w:link w:val="af7"/>
    <w:rsid w:val="00E7416E"/>
    <w:rPr>
      <w:lang w:eastAsia="ar-SA"/>
    </w:rPr>
  </w:style>
  <w:style w:type="paragraph" w:customStyle="1" w:styleId="af9">
    <w:name w:val="Пункт"/>
    <w:basedOn w:val="a"/>
    <w:rsid w:val="004F19AC"/>
    <w:pPr>
      <w:suppressAutoHyphens/>
      <w:ind w:left="992" w:hanging="425"/>
    </w:pPr>
    <w:rPr>
      <w:sz w:val="20"/>
      <w:szCs w:val="20"/>
    </w:rPr>
  </w:style>
  <w:style w:type="character" w:styleId="afa">
    <w:name w:val="Hyperlink"/>
    <w:uiPriority w:val="99"/>
    <w:unhideWhenUsed/>
    <w:rsid w:val="002A4FFE"/>
    <w:rPr>
      <w:rFonts w:cs="Times New Roman"/>
      <w:color w:val="0000FF"/>
      <w:u w:val="single"/>
    </w:rPr>
  </w:style>
  <w:style w:type="character" w:styleId="afb">
    <w:name w:val="annotation reference"/>
    <w:rsid w:val="00CE443C"/>
    <w:rPr>
      <w:sz w:val="16"/>
      <w:szCs w:val="16"/>
    </w:rPr>
  </w:style>
  <w:style w:type="paragraph" w:styleId="afc">
    <w:name w:val="annotation subject"/>
    <w:basedOn w:val="af7"/>
    <w:next w:val="af7"/>
    <w:link w:val="afd"/>
    <w:rsid w:val="00CE443C"/>
    <w:rPr>
      <w:b/>
      <w:bCs/>
    </w:rPr>
  </w:style>
  <w:style w:type="character" w:customStyle="1" w:styleId="afd">
    <w:name w:val="Тема примечания Знак"/>
    <w:link w:val="afc"/>
    <w:rsid w:val="00CE443C"/>
    <w:rPr>
      <w:b/>
      <w:bCs/>
      <w:lang w:eastAsia="ar-SA"/>
    </w:rPr>
  </w:style>
  <w:style w:type="character" w:customStyle="1" w:styleId="af1">
    <w:name w:val="Нижний колонтитул Знак"/>
    <w:link w:val="af0"/>
    <w:uiPriority w:val="99"/>
    <w:rsid w:val="00CF705C"/>
    <w:rPr>
      <w:sz w:val="24"/>
      <w:szCs w:val="24"/>
      <w:lang w:eastAsia="ar-SA"/>
    </w:rPr>
  </w:style>
  <w:style w:type="character" w:customStyle="1" w:styleId="10">
    <w:name w:val="Заголовок 1 Знак"/>
    <w:link w:val="1"/>
    <w:uiPriority w:val="9"/>
    <w:rsid w:val="007A4308"/>
    <w:rPr>
      <w:b/>
      <w:bCs/>
      <w:sz w:val="24"/>
      <w:szCs w:val="22"/>
      <w:lang w:eastAsia="ar-SA"/>
    </w:rPr>
  </w:style>
  <w:style w:type="character" w:customStyle="1" w:styleId="ae">
    <w:name w:val="Основной текст с отступом Знак"/>
    <w:link w:val="ad"/>
    <w:uiPriority w:val="99"/>
    <w:rsid w:val="00A552F2"/>
    <w:rPr>
      <w:sz w:val="28"/>
      <w:szCs w:val="28"/>
      <w:lang w:eastAsia="ar-SA"/>
    </w:rPr>
  </w:style>
  <w:style w:type="paragraph" w:styleId="afe">
    <w:name w:val="List Paragraph"/>
    <w:basedOn w:val="a"/>
    <w:uiPriority w:val="99"/>
    <w:qFormat/>
    <w:rsid w:val="00892091"/>
    <w:pPr>
      <w:ind w:left="720"/>
      <w:contextualSpacing/>
    </w:pPr>
  </w:style>
  <w:style w:type="character" w:customStyle="1" w:styleId="a9">
    <w:name w:val="Основной текст Знак"/>
    <w:link w:val="a8"/>
    <w:uiPriority w:val="99"/>
    <w:rsid w:val="000A19CB"/>
    <w:rPr>
      <w:sz w:val="24"/>
      <w:szCs w:val="24"/>
      <w:lang w:eastAsia="ar-SA"/>
    </w:rPr>
  </w:style>
  <w:style w:type="character" w:customStyle="1" w:styleId="40">
    <w:name w:val="Заголовок 4 Знак"/>
    <w:basedOn w:val="a0"/>
    <w:link w:val="4"/>
    <w:uiPriority w:val="9"/>
    <w:locked/>
    <w:rsid w:val="00A47C8D"/>
    <w:rPr>
      <w:b/>
      <w:bCs/>
      <w:sz w:val="28"/>
      <w:szCs w:val="28"/>
      <w:lang w:eastAsia="ar-SA"/>
    </w:rPr>
  </w:style>
  <w:style w:type="character" w:customStyle="1" w:styleId="UnresolvedMention">
    <w:name w:val="Unresolved Mention"/>
    <w:basedOn w:val="a0"/>
    <w:uiPriority w:val="99"/>
    <w:semiHidden/>
    <w:unhideWhenUsed/>
    <w:rsid w:val="00F01944"/>
    <w:rPr>
      <w:color w:val="605E5C"/>
      <w:shd w:val="clear" w:color="auto" w:fill="E1DFDD"/>
    </w:rPr>
  </w:style>
  <w:style w:type="paragraph" w:styleId="aff">
    <w:name w:val="footnote text"/>
    <w:basedOn w:val="a"/>
    <w:link w:val="aff0"/>
    <w:semiHidden/>
    <w:unhideWhenUsed/>
    <w:rsid w:val="00E30698"/>
    <w:rPr>
      <w:sz w:val="20"/>
      <w:szCs w:val="20"/>
    </w:rPr>
  </w:style>
  <w:style w:type="character" w:customStyle="1" w:styleId="aff0">
    <w:name w:val="Текст сноски Знак"/>
    <w:basedOn w:val="a0"/>
    <w:link w:val="aff"/>
    <w:semiHidden/>
    <w:rsid w:val="00E30698"/>
    <w:rPr>
      <w:lang w:eastAsia="ar-SA"/>
    </w:rPr>
  </w:style>
  <w:style w:type="character" w:styleId="aff1">
    <w:name w:val="footnote reference"/>
    <w:basedOn w:val="a0"/>
    <w:semiHidden/>
    <w:unhideWhenUsed/>
    <w:rsid w:val="00E30698"/>
    <w:rPr>
      <w:vertAlign w:val="superscript"/>
    </w:rPr>
  </w:style>
  <w:style w:type="paragraph" w:styleId="aff2">
    <w:name w:val="No Spacing"/>
    <w:uiPriority w:val="1"/>
    <w:qFormat/>
    <w:rsid w:val="00931BD7"/>
    <w:rPr>
      <w:rFonts w:ascii="Calibri" w:eastAsia="Calibri" w:hAnsi="Calibri"/>
      <w:sz w:val="22"/>
      <w:szCs w:val="22"/>
      <w:lang w:eastAsia="en-US"/>
    </w:rPr>
  </w:style>
</w:styles>
</file>

<file path=word/webSettings.xml><?xml version="1.0" encoding="utf-8"?>
<w:webSettings xmlns:r="http://schemas.openxmlformats.org/officeDocument/2006/relationships" xmlns:w="http://schemas.openxmlformats.org/wordprocessingml/2006/main">
  <w:divs>
    <w:div w:id="352346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ren.zenchik_vv\Local%20Settings\Temp\&#1044;&#1086;&#1075;&#1086;&#1074;&#1086;&#1088;%20&#1087;&#1086;&#1089;&#1090;&#1072;&#1074;&#1082;&#1072;%20&#1089;%20&#1084;&#1086;&#1085;&#1090;&#1072;&#1078;&#1086;&#1084;.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23E60E-FBA2-4CDF-B8DB-AC20B1F34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Договор поставка с монтажом</Template>
  <TotalTime>23</TotalTime>
  <Pages>24</Pages>
  <Words>5221</Words>
  <Characters>29764</Characters>
  <Application>Microsoft Office Word</Application>
  <DocSecurity>0</DocSecurity>
  <Lines>248</Lines>
  <Paragraphs>69</Paragraphs>
  <ScaleCrop>false</ScaleCrop>
  <HeadingPairs>
    <vt:vector size="2" baseType="variant">
      <vt:variant>
        <vt:lpstr>Название</vt:lpstr>
      </vt:variant>
      <vt:variant>
        <vt:i4>1</vt:i4>
      </vt:variant>
    </vt:vector>
  </HeadingPairs>
  <TitlesOfParts>
    <vt:vector size="1" baseType="lpstr">
      <vt:lpstr>Форма утверждена приказом № 140 р от 07</vt:lpstr>
    </vt:vector>
  </TitlesOfParts>
  <Company>Salt</Company>
  <LinksUpToDate>false</LinksUpToDate>
  <CharactersWithSpaces>34916</CharactersWithSpaces>
  <SharedDoc>false</SharedDoc>
  <HLinks>
    <vt:vector size="12" baseType="variant">
      <vt:variant>
        <vt:i4>1835053</vt:i4>
      </vt:variant>
      <vt:variant>
        <vt:i4>3</vt:i4>
      </vt:variant>
      <vt:variant>
        <vt:i4>0</vt:i4>
      </vt:variant>
      <vt:variant>
        <vt:i4>5</vt:i4>
      </vt:variant>
      <vt:variant>
        <vt:lpwstr>mailto:info@russalt.ru</vt:lpwstr>
      </vt:variant>
      <vt:variant>
        <vt:lpwstr/>
      </vt:variant>
      <vt:variant>
        <vt:i4>1835053</vt:i4>
      </vt:variant>
      <vt:variant>
        <vt:i4>0</vt:i4>
      </vt:variant>
      <vt:variant>
        <vt:i4>0</vt:i4>
      </vt:variant>
      <vt:variant>
        <vt:i4>5</vt:i4>
      </vt:variant>
      <vt:variant>
        <vt:lpwstr>mailto:info@russalt.ru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Форма утверждена приказом № 140 р от 07</dc:title>
  <dc:creator>ileckogm2</dc:creator>
  <cp:lastModifiedBy>oren.zenchik_vv</cp:lastModifiedBy>
  <cp:revision>3</cp:revision>
  <cp:lastPrinted>2021-05-04T12:07:00Z</cp:lastPrinted>
  <dcterms:created xsi:type="dcterms:W3CDTF">2021-12-17T05:30:00Z</dcterms:created>
  <dcterms:modified xsi:type="dcterms:W3CDTF">2021-12-17T07:53:00Z</dcterms:modified>
</cp:coreProperties>
</file>