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120"/>
        <w:tblW w:w="13323" w:type="dxa"/>
        <w:tblLook w:val="04A0"/>
      </w:tblPr>
      <w:tblGrid>
        <w:gridCol w:w="1898"/>
        <w:gridCol w:w="1765"/>
        <w:gridCol w:w="1547"/>
        <w:gridCol w:w="1547"/>
        <w:gridCol w:w="1765"/>
        <w:gridCol w:w="1547"/>
        <w:gridCol w:w="1547"/>
        <w:gridCol w:w="1765"/>
      </w:tblGrid>
      <w:tr w:rsidR="0066329C" w:rsidRPr="00EB22FD" w:rsidTr="0066329C">
        <w:trPr>
          <w:trHeight w:val="420"/>
        </w:trPr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Илецксоль 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Бассоль 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Усолье </w:t>
            </w:r>
          </w:p>
        </w:tc>
      </w:tr>
      <w:tr w:rsidR="0066329C" w:rsidRPr="00EB22FD" w:rsidTr="0066329C">
        <w:trPr>
          <w:trHeight w:val="810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50 кг с логотипом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50 кг без логотипа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30 кг без логотипа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50 кг с логотипом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50 кг без логотипа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50 кг без логотипа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25 кг с логотипом </w:t>
            </w:r>
          </w:p>
        </w:tc>
      </w:tr>
      <w:tr w:rsidR="0066329C" w:rsidRPr="00EB22FD" w:rsidTr="0066329C">
        <w:trPr>
          <w:trHeight w:val="405"/>
        </w:trPr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9C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Цена, руб./шт </w:t>
            </w:r>
          </w:p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 НДС и доставкой до места назначения</w:t>
            </w:r>
          </w:p>
        </w:tc>
        <w:tc>
          <w:tcPr>
            <w:tcW w:w="1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11,85  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11,60  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8,35  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11,60  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11,45   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12,50   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329C" w:rsidRPr="00EB22FD" w:rsidRDefault="0066329C" w:rsidP="00EB2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EB22F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         9,65   </w:t>
            </w:r>
          </w:p>
        </w:tc>
      </w:tr>
    </w:tbl>
    <w:p w:rsidR="00FF1A99" w:rsidRDefault="00EB22FD" w:rsidP="00EB22FD">
      <w:pPr>
        <w:jc w:val="center"/>
        <w:rPr>
          <w:rFonts w:ascii="Times New Roman" w:hAnsi="Times New Roman" w:cs="Times New Roman"/>
          <w:sz w:val="32"/>
        </w:rPr>
      </w:pPr>
      <w:r w:rsidRPr="00EB22FD">
        <w:rPr>
          <w:rFonts w:ascii="Times New Roman" w:hAnsi="Times New Roman" w:cs="Times New Roman"/>
          <w:sz w:val="32"/>
        </w:rPr>
        <w:t>Стартовые цены тендера на мешки полипропиленовые</w:t>
      </w:r>
      <w:r>
        <w:rPr>
          <w:rFonts w:ascii="Times New Roman" w:hAnsi="Times New Roman" w:cs="Times New Roman"/>
          <w:sz w:val="32"/>
        </w:rPr>
        <w:t xml:space="preserve"> </w:t>
      </w:r>
      <w:r w:rsidRPr="00EB22FD">
        <w:rPr>
          <w:rFonts w:ascii="Times New Roman" w:hAnsi="Times New Roman" w:cs="Times New Roman"/>
          <w:sz w:val="32"/>
        </w:rPr>
        <w:t>для ООО «Руссоль»</w:t>
      </w:r>
      <w:r>
        <w:rPr>
          <w:rFonts w:ascii="Times New Roman" w:hAnsi="Times New Roman" w:cs="Times New Roman"/>
          <w:sz w:val="32"/>
        </w:rPr>
        <w:t xml:space="preserve"> </w:t>
      </w:r>
    </w:p>
    <w:p w:rsidR="00EB22FD" w:rsidRDefault="00EB22FD" w:rsidP="00EB22FD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Период поставки период октябрь-декабрь 2021г.</w:t>
      </w:r>
    </w:p>
    <w:p w:rsidR="00EB22FD" w:rsidRDefault="00EB22FD" w:rsidP="00EB22FD">
      <w:pPr>
        <w:jc w:val="center"/>
        <w:rPr>
          <w:rFonts w:ascii="Times New Roman" w:hAnsi="Times New Roman" w:cs="Times New Roman"/>
          <w:sz w:val="32"/>
        </w:rPr>
      </w:pPr>
    </w:p>
    <w:p w:rsidR="00EB22FD" w:rsidRPr="00EB22FD" w:rsidRDefault="00EB22FD" w:rsidP="00EB22FD">
      <w:pPr>
        <w:jc w:val="center"/>
        <w:rPr>
          <w:rFonts w:ascii="Times New Roman" w:hAnsi="Times New Roman" w:cs="Times New Roman"/>
          <w:sz w:val="32"/>
        </w:rPr>
      </w:pPr>
    </w:p>
    <w:sectPr w:rsidR="00EB22FD" w:rsidRPr="00EB22FD" w:rsidSect="00EB22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B22FD"/>
    <w:rsid w:val="002D4DF9"/>
    <w:rsid w:val="0066329C"/>
    <w:rsid w:val="00EB22FD"/>
    <w:rsid w:val="00FF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barabanshchikova</dc:creator>
  <cp:keywords/>
  <dc:description/>
  <cp:lastModifiedBy>barabanshchikova</cp:lastModifiedBy>
  <cp:revision>2</cp:revision>
  <dcterms:created xsi:type="dcterms:W3CDTF">2021-08-23T07:20:00Z</dcterms:created>
  <dcterms:modified xsi:type="dcterms:W3CDTF">2021-08-23T07:26:00Z</dcterms:modified>
</cp:coreProperties>
</file>