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DE" w:rsidRDefault="005B2752" w:rsidP="002C5646">
      <w:pPr>
        <w:spacing w:after="0" w:line="259" w:lineRule="auto"/>
        <w:ind w:right="0" w:firstLine="2835"/>
        <w:jc w:val="left"/>
      </w:pPr>
      <w:r>
        <w:rPr>
          <w:b/>
          <w:sz w:val="28"/>
        </w:rPr>
        <w:t xml:space="preserve">ДОГОВОР </w:t>
      </w:r>
      <w:r w:rsidR="00B3256F">
        <w:rPr>
          <w:b/>
          <w:sz w:val="28"/>
        </w:rPr>
        <w:t>№ ________________</w:t>
      </w:r>
    </w:p>
    <w:p w:rsidR="002064DE" w:rsidRDefault="005B2752">
      <w:pPr>
        <w:tabs>
          <w:tab w:val="center" w:pos="1310"/>
          <w:tab w:val="right" w:pos="9360"/>
        </w:tabs>
        <w:spacing w:after="0" w:line="259" w:lineRule="auto"/>
        <w:ind w:right="0" w:firstLine="0"/>
        <w:jc w:val="left"/>
      </w:pPr>
      <w:r>
        <w:rPr>
          <w:rFonts w:ascii="Calibri" w:eastAsia="Calibri" w:hAnsi="Calibri" w:cs="Calibri"/>
          <w:sz w:val="22"/>
        </w:rPr>
        <w:tab/>
      </w:r>
      <w:r>
        <w:t xml:space="preserve">г. Оренбург </w:t>
      </w:r>
      <w:r>
        <w:tab/>
        <w:t xml:space="preserve"> </w:t>
      </w:r>
      <w:r w:rsidR="002C5646">
        <w:t>«____»__________ 2020г</w:t>
      </w:r>
    </w:p>
    <w:p w:rsidR="002064DE" w:rsidRDefault="005B2752">
      <w:pPr>
        <w:spacing w:after="15" w:line="259" w:lineRule="auto"/>
        <w:ind w:left="708" w:right="0" w:firstLine="0"/>
        <w:jc w:val="left"/>
      </w:pPr>
      <w:r>
        <w:t xml:space="preserve"> </w:t>
      </w:r>
    </w:p>
    <w:p w:rsidR="002064DE" w:rsidRDefault="005B2752">
      <w:pPr>
        <w:ind w:left="-15" w:right="0"/>
      </w:pPr>
      <w:r>
        <w:t>&lt;&lt;Наименование поставщика&gt;&gt;, именуемый в дальнейшем «Поставщик», в лице &lt;&lt;должность в родительном падеже&gt;&gt; &lt;&lt;ФИО в родительном падеже&gt;&gt;, действующего на основании &lt;&lt;основание в родительном падеже&gt;&gt;, с одной стороны, и ООО «</w:t>
      </w:r>
      <w:proofErr w:type="spellStart"/>
      <w:r>
        <w:t>Руссоль</w:t>
      </w:r>
      <w:proofErr w:type="spellEnd"/>
      <w:r>
        <w:t xml:space="preserve">»,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 </w:t>
      </w:r>
    </w:p>
    <w:p w:rsidR="002064DE" w:rsidRDefault="005B2752">
      <w:pPr>
        <w:pStyle w:val="1"/>
        <w:ind w:left="592" w:right="1"/>
      </w:pPr>
      <w:r>
        <w:t>1.</w:t>
      </w:r>
      <w:r>
        <w:rPr>
          <w:rFonts w:ascii="Arial" w:eastAsia="Arial" w:hAnsi="Arial" w:cs="Arial"/>
        </w:rPr>
        <w:t xml:space="preserve"> </w:t>
      </w:r>
      <w:r>
        <w:t xml:space="preserve">ПРЕДМЕТ ДОГОВОРА </w:t>
      </w:r>
    </w:p>
    <w:p w:rsidR="00875FD6" w:rsidRDefault="005B2752">
      <w:pPr>
        <w:ind w:left="-15" w:right="0"/>
      </w:pPr>
      <w:r>
        <w:t>1.1.</w:t>
      </w:r>
      <w:r>
        <w:rPr>
          <w:rFonts w:ascii="Arial" w:eastAsia="Arial" w:hAnsi="Arial" w:cs="Arial"/>
        </w:rPr>
        <w:t xml:space="preserve"> </w:t>
      </w:r>
      <w:r>
        <w:t xml:space="preserve">Поставщик обязуется передать, а Покупатель принять и оплатить </w:t>
      </w:r>
      <w:r w:rsidR="002C5646">
        <w:t>«</w:t>
      </w:r>
      <w:r w:rsidR="001C4936">
        <w:t xml:space="preserve">Пленка полиэтиленовая рукавная </w:t>
      </w:r>
      <w:r w:rsidR="001C4936">
        <w:rPr>
          <w:lang w:val="en-US"/>
        </w:rPr>
        <w:t>FFS</w:t>
      </w:r>
      <w:r w:rsidR="001C4936">
        <w:t xml:space="preserve"> с печатью</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2064DE" w:rsidRDefault="005B2752" w:rsidP="00875FD6">
      <w:pPr>
        <w:ind w:left="-15" w:right="0"/>
        <w:jc w:val="center"/>
      </w:pPr>
      <w:r>
        <w:rPr>
          <w:b/>
        </w:rPr>
        <w:t>2.</w:t>
      </w:r>
      <w:r>
        <w:rPr>
          <w:rFonts w:ascii="Arial" w:eastAsia="Arial" w:hAnsi="Arial" w:cs="Arial"/>
          <w:b/>
        </w:rPr>
        <w:t xml:space="preserve"> </w:t>
      </w:r>
      <w:r>
        <w:rPr>
          <w:b/>
        </w:rPr>
        <w:t>КОЛИЧЕСТВО И КАЧЕСТВО ТОВАРА</w:t>
      </w:r>
    </w:p>
    <w:p w:rsidR="002064DE" w:rsidRDefault="005B2752">
      <w:pPr>
        <w:ind w:left="-15" w:right="0"/>
      </w:pPr>
      <w:r>
        <w:t>2.1.</w:t>
      </w:r>
      <w:r>
        <w:rPr>
          <w:rFonts w:ascii="Arial" w:eastAsia="Arial" w:hAnsi="Arial" w:cs="Arial"/>
        </w:rPr>
        <w:t xml:space="preserve"> </w:t>
      </w:r>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При этом Сторонами согласовано допустимое отклонение (увеличение/уменьшение) от заявленного в Спецификации количества в размере, не превышающем 5 (пяти) процентов. </w:t>
      </w:r>
    </w:p>
    <w:p w:rsidR="002064DE" w:rsidRDefault="005B2752">
      <w:pPr>
        <w:ind w:left="-15" w:right="0"/>
      </w:pPr>
      <w:r>
        <w:t>2.2.</w:t>
      </w:r>
      <w:r>
        <w:rPr>
          <w:rFonts w:ascii="Arial" w:eastAsia="Arial" w:hAnsi="Arial" w:cs="Arial"/>
        </w:rPr>
        <w:t xml:space="preserve"> </w:t>
      </w:r>
      <w:r>
        <w:t>Качество отгружаемого Товара должно соответствовать техническим параметрам, утвержденным ООО «</w:t>
      </w:r>
      <w:proofErr w:type="spellStart"/>
      <w:r>
        <w:t>Руссоль</w:t>
      </w:r>
      <w:proofErr w:type="spellEnd"/>
      <w:r>
        <w:t xml:space="preserve">»: </w:t>
      </w:r>
      <w:proofErr w:type="spellStart"/>
      <w:proofErr w:type="gramStart"/>
      <w:r w:rsidR="001C4936">
        <w:t>от</w:t>
      </w:r>
      <w:proofErr w:type="gramEnd"/>
      <w:r w:rsidR="001C4936">
        <w:t>______________</w:t>
      </w:r>
      <w:r w:rsidR="001C4936" w:rsidRPr="001C4936">
        <w:t>_______</w:t>
      </w:r>
      <w:proofErr w:type="spellEnd"/>
      <w:r w:rsidR="001C4936" w:rsidRPr="001C4936">
        <w:t>,</w:t>
      </w:r>
      <w:r>
        <w:t xml:space="preserve"> а также </w:t>
      </w:r>
      <w:proofErr w:type="gramStart"/>
      <w:r>
        <w:t>требованиям</w:t>
      </w:r>
      <w:proofErr w:type="gramEnd"/>
      <w:r>
        <w:t xml:space="preserve"> ГОСТа, ОСТа,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w:t>
      </w:r>
    </w:p>
    <w:p w:rsidR="002064DE" w:rsidRDefault="005B2752">
      <w:pPr>
        <w:ind w:left="-15" w:right="0"/>
      </w:pPr>
      <w:r>
        <w:t>2.3.</w:t>
      </w:r>
      <w:r>
        <w:rPr>
          <w:rFonts w:ascii="Arial" w:eastAsia="Arial" w:hAnsi="Arial" w:cs="Arial"/>
        </w:rPr>
        <w:t xml:space="preserve"> </w:t>
      </w:r>
      <w:r>
        <w:t xml:space="preserve">Товар должен иметь статус товара, находящегося в свободном обращении на таможенной территории РФ. </w:t>
      </w:r>
    </w:p>
    <w:p w:rsidR="002064DE" w:rsidRDefault="005B2752">
      <w:pPr>
        <w:ind w:left="-15" w:right="0"/>
      </w:pPr>
      <w:r>
        <w:t>2.4.</w:t>
      </w:r>
      <w:r>
        <w:rPr>
          <w:rFonts w:ascii="Arial" w:eastAsia="Arial" w:hAnsi="Arial" w:cs="Arial"/>
        </w:rPr>
        <w:t xml:space="preserve"> </w:t>
      </w:r>
      <w:r>
        <w:t xml:space="preserve">В случае поставки Товара несоответствующего </w:t>
      </w:r>
      <w:proofErr w:type="spellStart"/>
      <w:r>
        <w:t>Cпецификации</w:t>
      </w:r>
      <w:proofErr w:type="spellEnd"/>
      <w:r>
        <w:t xml:space="preserve">, либо не соответствующего по качеству, количеству, комплектности или ассортименту </w:t>
      </w:r>
      <w:proofErr w:type="spellStart"/>
      <w:r>
        <w:t>Cпецификации</w:t>
      </w:r>
      <w:proofErr w:type="spellEnd"/>
      <w:r>
        <w:t xml:space="preserve"> и техническим параметрам, весь Товар будет считаться не поставленным. </w:t>
      </w:r>
    </w:p>
    <w:p w:rsidR="002064DE" w:rsidRDefault="005B2752">
      <w:pPr>
        <w:ind w:left="-15" w:right="0"/>
      </w:pPr>
      <w:r>
        <w:t>2.5.</w:t>
      </w:r>
      <w:r>
        <w:rPr>
          <w:rFonts w:ascii="Arial" w:eastAsia="Arial" w:hAnsi="Arial" w:cs="Arial"/>
        </w:rPr>
        <w:t xml:space="preserve"> </w:t>
      </w:r>
      <w:r>
        <w:t xml:space="preserve">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 </w:t>
      </w:r>
    </w:p>
    <w:p w:rsidR="002064DE" w:rsidRDefault="005B2752">
      <w:pPr>
        <w:ind w:left="-15" w:right="0"/>
      </w:pPr>
      <w:r>
        <w:t>2.6.</w:t>
      </w:r>
      <w:r>
        <w:rPr>
          <w:rFonts w:ascii="Arial" w:eastAsia="Arial" w:hAnsi="Arial" w:cs="Arial"/>
        </w:rPr>
        <w:t xml:space="preserve"> </w:t>
      </w:r>
      <w:r>
        <w:t xml:space="preserve">В случае выявления несоответствия качества и/или количества и/или комплектности и/или ассортимента Товара условиям настоящего Договора и техническим параметрам,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2064DE" w:rsidRDefault="005B2752">
      <w:pPr>
        <w:ind w:left="-15" w:right="0"/>
      </w:pPr>
      <w:r>
        <w:t>2.7.</w:t>
      </w:r>
      <w:r>
        <w:rPr>
          <w:rFonts w:ascii="Arial" w:eastAsia="Arial" w:hAnsi="Arial" w:cs="Arial"/>
        </w:rPr>
        <w:t xml:space="preserve"> </w:t>
      </w:r>
      <w:r>
        <w:t xml:space="preserve">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w:t>
      </w:r>
      <w:r>
        <w:lastRenderedPageBreak/>
        <w:t xml:space="preserve">почте о направлении им Представителя для участия в составлении совместного Акта о выявленных несоответствиях Товара. </w:t>
      </w:r>
    </w:p>
    <w:p w:rsidR="002064DE" w:rsidRDefault="005B2752">
      <w:pPr>
        <w:spacing w:after="0"/>
        <w:ind w:left="-15" w:right="0"/>
      </w:pPr>
      <w:r>
        <w:t>2.8.</w:t>
      </w:r>
      <w:r>
        <w:rPr>
          <w:rFonts w:ascii="Arial" w:eastAsia="Arial" w:hAnsi="Arial" w:cs="Arial"/>
        </w:rPr>
        <w:t xml:space="preserve"> </w:t>
      </w:r>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2064DE" w:rsidRDefault="005B2752">
      <w:pPr>
        <w:ind w:left="-15" w:right="0"/>
      </w:pPr>
      <w:r>
        <w:t xml:space="preserve">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 </w:t>
      </w:r>
    </w:p>
    <w:p w:rsidR="002C5646" w:rsidRDefault="005B2752" w:rsidP="002C5646">
      <w:pPr>
        <w:numPr>
          <w:ilvl w:val="1"/>
          <w:numId w:val="0"/>
        </w:numPr>
        <w:spacing w:after="0" w:line="235" w:lineRule="auto"/>
        <w:ind w:right="0" w:firstLine="709"/>
      </w:pPr>
      <w:r>
        <w:t>2.9.</w:t>
      </w:r>
      <w:r>
        <w:rPr>
          <w:rFonts w:ascii="Arial" w:eastAsia="Arial" w:hAnsi="Arial" w:cs="Arial"/>
        </w:rPr>
        <w:t xml:space="preserve"> </w:t>
      </w:r>
      <w:r w:rsidR="002C5646" w:rsidRPr="001C2ABB">
        <w:t xml:space="preserve">Поставщик обязан в течение 15 рабочих дней с момента получения Акта о выявленных недостатках произвести замену Товара на качественный и/или </w:t>
      </w:r>
      <w:proofErr w:type="spellStart"/>
      <w:r w:rsidR="002C5646" w:rsidRPr="001C2ABB">
        <w:t>допоставить</w:t>
      </w:r>
      <w:proofErr w:type="spellEnd"/>
      <w:r w:rsidR="002C5646" w:rsidRPr="001C2ABB">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w:t>
      </w:r>
    </w:p>
    <w:p w:rsidR="002C5646" w:rsidRPr="0048295A" w:rsidRDefault="002C5646" w:rsidP="002C5646">
      <w:pPr>
        <w:pStyle w:val="a3"/>
        <w:numPr>
          <w:ilvl w:val="1"/>
          <w:numId w:val="7"/>
        </w:numPr>
        <w:spacing w:line="237" w:lineRule="auto"/>
        <w:ind w:left="0" w:firstLine="709"/>
        <w:rPr>
          <w:rFonts w:eastAsia="Times New Roman"/>
        </w:rPr>
      </w:pPr>
      <w:r w:rsidRPr="0048295A">
        <w:rPr>
          <w:rFonts w:eastAsia="Times New Roman"/>
        </w:rPr>
        <w:t>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Покупатель составляет односторонний Акт о выявленных недостатках Товара, уведомляет об этом Поставщика путем направления Претензии.</w:t>
      </w:r>
    </w:p>
    <w:p w:rsidR="002C5646" w:rsidRDefault="002C5646" w:rsidP="002C5646">
      <w:pPr>
        <w:numPr>
          <w:ilvl w:val="1"/>
          <w:numId w:val="0"/>
        </w:numPr>
        <w:spacing w:after="0" w:line="14" w:lineRule="exact"/>
        <w:ind w:right="0" w:firstLine="709"/>
      </w:pPr>
    </w:p>
    <w:p w:rsidR="002C5646" w:rsidRDefault="002C5646" w:rsidP="002C5646">
      <w:pPr>
        <w:spacing w:line="236" w:lineRule="auto"/>
        <w:ind w:right="20" w:firstLine="709"/>
      </w:pPr>
      <w:r>
        <w:t>Поставщик обязан забрать Товар несоответствующего качества (брак) в течение 30 календарных дней с момента получения Претензии по электронной почте, с оформлением соответствующих документов согласно действующему Законодательству РФ.</w:t>
      </w:r>
    </w:p>
    <w:p w:rsidR="002C5646" w:rsidRDefault="002C5646" w:rsidP="002C5646">
      <w:pPr>
        <w:numPr>
          <w:ilvl w:val="1"/>
          <w:numId w:val="0"/>
        </w:numPr>
        <w:spacing w:after="0" w:line="9" w:lineRule="exact"/>
        <w:ind w:right="0" w:firstLine="709"/>
      </w:pPr>
    </w:p>
    <w:p w:rsidR="002C5646" w:rsidRDefault="002C5646" w:rsidP="002C5646">
      <w:pPr>
        <w:spacing w:line="231" w:lineRule="auto"/>
        <w:ind w:firstLine="709"/>
      </w:pPr>
      <w:r>
        <w:t>По истечению указанного срока Товар считается полученным Поставщиком, и ответственности за его сохранность Покупатель не несет.</w:t>
      </w:r>
    </w:p>
    <w:p w:rsidR="002064DE" w:rsidRDefault="005B2752" w:rsidP="002C5646">
      <w:pPr>
        <w:ind w:left="-15" w:right="0"/>
      </w:pPr>
      <w:r>
        <w:t>2.11.</w:t>
      </w:r>
      <w:r>
        <w:rPr>
          <w:rFonts w:ascii="Arial" w:eastAsia="Arial" w:hAnsi="Arial" w:cs="Arial"/>
        </w:rPr>
        <w:t xml:space="preserve"> </w:t>
      </w:r>
      <w:r>
        <w:t xml:space="preserve">В случае обнаружения </w:t>
      </w:r>
      <w:proofErr w:type="spellStart"/>
      <w:r>
        <w:t>внутритарной</w:t>
      </w:r>
      <w:proofErr w:type="spellEnd"/>
      <w:r>
        <w:t xml:space="preserve"> недостачи, обнаруженной в процессе переработки Товара (использовании в производстве), Покупатель направляет Продавцу акт об обнаружении недостачи и письменное уведомление об этом, в порядке, принятом в настоящем договоре. Продавец в течении пяти дней, с даты получения уведомления, обязан ответить о своем решении по принятию к учету суммы недостачи, во взаиморасчетах. Если Продавец не ответил в указанный срок, сумма недостачи считается принятой. </w:t>
      </w:r>
    </w:p>
    <w:p w:rsidR="002064DE" w:rsidRDefault="005B2752">
      <w:pPr>
        <w:pStyle w:val="1"/>
        <w:ind w:left="592" w:right="2"/>
      </w:pPr>
      <w:r>
        <w:t>3.</w:t>
      </w:r>
      <w:r>
        <w:rPr>
          <w:rFonts w:ascii="Arial" w:eastAsia="Arial" w:hAnsi="Arial" w:cs="Arial"/>
        </w:rPr>
        <w:t xml:space="preserve"> </w:t>
      </w:r>
      <w:r>
        <w:t xml:space="preserve">ПОРЯДОК И УСЛОВИЯ ОТГРУЗКИ </w:t>
      </w:r>
    </w:p>
    <w:p w:rsidR="002064DE" w:rsidRDefault="005B2752">
      <w:pPr>
        <w:ind w:left="-15" w:right="0"/>
      </w:pPr>
      <w:r>
        <w:t>3.1.</w:t>
      </w:r>
      <w:r>
        <w:rPr>
          <w:rFonts w:ascii="Arial" w:eastAsia="Arial" w:hAnsi="Arial" w:cs="Arial"/>
        </w:rPr>
        <w:t xml:space="preserve"> </w:t>
      </w:r>
      <w:r>
        <w:t xml:space="preserve">Условия поставки </w:t>
      </w:r>
      <w:r w:rsidR="002C5646">
        <w:t>–</w:t>
      </w:r>
      <w:r>
        <w:t xml:space="preserve"> </w:t>
      </w:r>
      <w:r w:rsidR="002C5646">
        <w:t>склад Покупателя</w:t>
      </w:r>
      <w:r>
        <w:t xml:space="preserve">. Поставщик обязан письменно уведомить Покупателя о готовности товара к отгрузке. </w:t>
      </w:r>
    </w:p>
    <w:p w:rsidR="002064DE" w:rsidRDefault="005B2752">
      <w:pPr>
        <w:ind w:left="-15" w:right="0"/>
      </w:pPr>
      <w:r>
        <w:t>3.2.</w:t>
      </w:r>
      <w:r>
        <w:rPr>
          <w:rFonts w:ascii="Arial" w:eastAsia="Arial" w:hAnsi="Arial" w:cs="Arial"/>
        </w:rPr>
        <w:t xml:space="preserve"> </w:t>
      </w:r>
      <w:r>
        <w:t xml:space="preserve">Срок и место поставки определяется Спецификациями, являющимися неотъемлемой частью настоящего Договора. </w:t>
      </w:r>
    </w:p>
    <w:p w:rsidR="002064DE" w:rsidRDefault="005B2752">
      <w:pPr>
        <w:ind w:left="-15" w:right="0"/>
      </w:pPr>
      <w:r>
        <w:t>3.3.</w:t>
      </w:r>
      <w:r>
        <w:rPr>
          <w:rFonts w:ascii="Arial" w:eastAsia="Arial" w:hAnsi="Arial" w:cs="Arial"/>
        </w:rPr>
        <w:t xml:space="preserve"> </w:t>
      </w:r>
      <w:r>
        <w:t xml:space="preserve">Датой исполнения Поставщиком обязательств по поставке считается дата передачи Товара Покупателю в полном объеме, в соответствии со </w:t>
      </w:r>
      <w:proofErr w:type="spellStart"/>
      <w:r>
        <w:t>Cпецификациями</w:t>
      </w:r>
      <w:proofErr w:type="spellEnd"/>
      <w:r>
        <w:t xml:space="preserve">.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 </w:t>
      </w:r>
    </w:p>
    <w:p w:rsidR="002064DE" w:rsidRDefault="005B2752">
      <w:pPr>
        <w:ind w:left="-15" w:right="0"/>
      </w:pPr>
      <w:r>
        <w:t>3.4.</w:t>
      </w:r>
      <w:r>
        <w:rPr>
          <w:rFonts w:ascii="Arial" w:eastAsia="Arial" w:hAnsi="Arial" w:cs="Arial"/>
        </w:rPr>
        <w:t xml:space="preserve"> </w:t>
      </w:r>
      <w:r>
        <w:t xml:space="preserve">Если поставленное количество товара превышает количество, указанное в Спецификации, в этом случае количество, поставленное сверх указанного в Спецификации, будет принято на ответственное хранение. </w:t>
      </w:r>
      <w:proofErr w:type="gramStart"/>
      <w:r>
        <w:t xml:space="preserve">Покупатель вправе выставить Поставщику затраты в сумме 250 руб. в сутки, включая НДС, за 1 квадратный метр </w:t>
      </w:r>
      <w:r>
        <w:lastRenderedPageBreak/>
        <w:t xml:space="preserve">складской площади, занимаемой имуществом, в том числе удержать данные затраты из сумма, причитающей к оплате, предварительно уведомив об этом Поставщика, с направление всех необходимых документов, предусмотренных действующим законодательством РФ. </w:t>
      </w:r>
      <w:proofErr w:type="gramEnd"/>
    </w:p>
    <w:p w:rsidR="00875FD6" w:rsidRDefault="005B2752">
      <w:pPr>
        <w:ind w:left="-15" w:right="0"/>
      </w:pPr>
      <w:r>
        <w:t>3.5.</w:t>
      </w:r>
      <w:r>
        <w:rPr>
          <w:rFonts w:ascii="Arial" w:eastAsia="Arial" w:hAnsi="Arial" w:cs="Arial"/>
        </w:rPr>
        <w:t xml:space="preserve"> </w:t>
      </w:r>
      <w:r>
        <w:t xml:space="preserve">Поставщик в течение одного дня с момента отгрузки Товара направляет Покупателю уведомление с указанием количества отгруженного Товара и даты прибытия на склад Покупателя. В случае отправки автомобильным транспортом сообщает данные водителя: ФИО, номер автомобиля, номер мобильного телефона. </w:t>
      </w:r>
    </w:p>
    <w:p w:rsidR="002064DE" w:rsidRDefault="005B2752" w:rsidP="00875FD6">
      <w:pPr>
        <w:ind w:left="-15" w:right="0"/>
        <w:jc w:val="center"/>
      </w:pPr>
      <w:bookmarkStart w:id="0" w:name="_GoBack"/>
      <w:bookmarkEnd w:id="0"/>
      <w:r>
        <w:rPr>
          <w:b/>
        </w:rPr>
        <w:t>4.</w:t>
      </w:r>
      <w:r>
        <w:rPr>
          <w:rFonts w:ascii="Arial" w:eastAsia="Arial" w:hAnsi="Arial" w:cs="Arial"/>
          <w:b/>
        </w:rPr>
        <w:t xml:space="preserve"> </w:t>
      </w:r>
      <w:r>
        <w:rPr>
          <w:b/>
        </w:rPr>
        <w:t>ЦЕНА ТОВАРА</w:t>
      </w:r>
    </w:p>
    <w:p w:rsidR="002064DE" w:rsidRDefault="005B2752">
      <w:pPr>
        <w:ind w:left="708" w:right="0" w:firstLine="0"/>
      </w:pPr>
      <w:r>
        <w:t>4.1.</w:t>
      </w:r>
      <w:r>
        <w:rPr>
          <w:rFonts w:ascii="Arial" w:eastAsia="Arial" w:hAnsi="Arial" w:cs="Arial"/>
        </w:rPr>
        <w:t xml:space="preserve"> </w:t>
      </w:r>
      <w:r>
        <w:t xml:space="preserve">Цена на Товар составляет: </w:t>
      </w:r>
      <w:r w:rsidR="002C5646">
        <w:t xml:space="preserve">_______(_______________________________)  за </w:t>
      </w:r>
      <w:proofErr w:type="spellStart"/>
      <w:proofErr w:type="gramStart"/>
      <w:r w:rsidR="002C5646">
        <w:t>шт</w:t>
      </w:r>
      <w:proofErr w:type="spellEnd"/>
      <w:proofErr w:type="gramEnd"/>
      <w:r w:rsidR="002C5646">
        <w:t>,</w:t>
      </w:r>
    </w:p>
    <w:p w:rsidR="002064DE" w:rsidRDefault="005B2752">
      <w:pPr>
        <w:ind w:left="-15" w:right="0" w:firstLine="0"/>
      </w:pPr>
      <w:r>
        <w:t xml:space="preserve">включает в себя НДС по ставке, установленной п.3 ст. 164 НК РФ, и стоимость доставки. Цена фиксируется на весь период действия Договора и изменению не подлежит. </w:t>
      </w:r>
    </w:p>
    <w:p w:rsidR="002064DE" w:rsidRDefault="005B2752">
      <w:pPr>
        <w:ind w:left="-15" w:right="0"/>
      </w:pPr>
      <w:r>
        <w:t>4.2.</w:t>
      </w:r>
      <w:r>
        <w:rPr>
          <w:rFonts w:ascii="Arial" w:eastAsia="Arial" w:hAnsi="Arial" w:cs="Arial"/>
        </w:rPr>
        <w:t xml:space="preserve"> </w:t>
      </w:r>
      <w:r>
        <w:t>Ориентировочная сумма Договора составляет</w:t>
      </w:r>
      <w:proofErr w:type="gramStart"/>
      <w:r>
        <w:t xml:space="preserve"> </w:t>
      </w:r>
      <w:r w:rsidR="002C5646">
        <w:t xml:space="preserve"> _____________________ (__________________________________________________</w:t>
      </w:r>
      <w:r>
        <w:t xml:space="preserve">) </w:t>
      </w:r>
      <w:proofErr w:type="gramEnd"/>
      <w:r>
        <w:t xml:space="preserve">рублей 00 копеек, включая НДС по ставке, установленной п.3 ст. 164 НК РФ. Окончательная сумма договора будет определяться суммой подписанных спецификаций. </w:t>
      </w:r>
    </w:p>
    <w:p w:rsidR="002064DE" w:rsidRDefault="005B2752">
      <w:pPr>
        <w:pStyle w:val="1"/>
        <w:ind w:left="592" w:right="1"/>
      </w:pPr>
      <w:r>
        <w:t>5.</w:t>
      </w:r>
      <w:r>
        <w:rPr>
          <w:rFonts w:ascii="Arial" w:eastAsia="Arial" w:hAnsi="Arial" w:cs="Arial"/>
        </w:rPr>
        <w:t xml:space="preserve"> </w:t>
      </w:r>
      <w:r>
        <w:t xml:space="preserve">УСЛОВИЯ И ПОРЯДОК ОПЛАТЫ </w:t>
      </w:r>
    </w:p>
    <w:p w:rsidR="002064DE" w:rsidRDefault="005B2752">
      <w:pPr>
        <w:ind w:left="-15" w:right="0"/>
      </w:pPr>
      <w:r>
        <w:t>5.1.</w:t>
      </w:r>
      <w:r>
        <w:rPr>
          <w:rFonts w:ascii="Arial" w:eastAsia="Arial" w:hAnsi="Arial" w:cs="Arial"/>
        </w:rPr>
        <w:t xml:space="preserve"> </w:t>
      </w:r>
      <w:r>
        <w:t xml:space="preserve">Оплата по настоящему Договору производится Покупателем путем перечисления денежных средств на расчетный счет Поставщика. </w:t>
      </w:r>
    </w:p>
    <w:p w:rsidR="002064DE" w:rsidRDefault="005B2752">
      <w:pPr>
        <w:ind w:left="-15" w:right="0"/>
      </w:pPr>
      <w:r>
        <w:t>5.2.</w:t>
      </w:r>
      <w:r>
        <w:rPr>
          <w:rFonts w:ascii="Arial" w:eastAsia="Arial" w:hAnsi="Arial" w:cs="Arial"/>
        </w:rPr>
        <w:t xml:space="preserve"> </w:t>
      </w:r>
      <w:r>
        <w:t xml:space="preserve">Датой оплаты Товара считается дата списания денежных средств с расчетного счета Покупателя. </w:t>
      </w:r>
    </w:p>
    <w:p w:rsidR="002064DE" w:rsidRDefault="005B2752">
      <w:pPr>
        <w:ind w:left="-15" w:right="0"/>
      </w:pPr>
      <w:r>
        <w:t>5.3.</w:t>
      </w:r>
      <w:r>
        <w:rPr>
          <w:rFonts w:ascii="Arial" w:eastAsia="Arial" w:hAnsi="Arial" w:cs="Arial"/>
        </w:rPr>
        <w:t xml:space="preserve"> </w:t>
      </w:r>
      <w:proofErr w:type="gramStart"/>
      <w:r>
        <w:t xml:space="preserve">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w:t>
      </w:r>
      <w:r w:rsidR="002C5646">
        <w:t>10</w:t>
      </w:r>
      <w:r>
        <w:t xml:space="preserve"> банковских дней, исчисляемых с момента получения Покупателем Товара в полном объеме в соответствии со Спецификацией, оригиналов счета – фактуры/УПД,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 </w:t>
      </w:r>
      <w:proofErr w:type="gramEnd"/>
    </w:p>
    <w:p w:rsidR="002064DE" w:rsidRDefault="005B2752">
      <w:pPr>
        <w:ind w:left="-15" w:right="0"/>
      </w:pPr>
      <w:r>
        <w:t xml:space="preserve">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 </w:t>
      </w:r>
    </w:p>
    <w:p w:rsidR="002064DE" w:rsidRDefault="005B2752">
      <w:pPr>
        <w:ind w:left="-15" w:right="0"/>
      </w:pPr>
      <w:r>
        <w:t>5.4.</w:t>
      </w:r>
      <w:r>
        <w:rPr>
          <w:rFonts w:ascii="Arial" w:eastAsia="Arial" w:hAnsi="Arial" w:cs="Arial"/>
        </w:rPr>
        <w:t xml:space="preserve"> </w:t>
      </w:r>
      <w:r>
        <w:t xml:space="preserve">В случае поставки Товара в количестве, превышающем указанное в Спецификации, фактически поставленным считается количество равное количеству, указанному в Спецификации. Оплата производится согласно п. 5.1. настоящего Договора. В части количества Товара, превышающего количество, указанное в Спецификации, действует п. 3.4. настоящего Договора. </w:t>
      </w:r>
    </w:p>
    <w:p w:rsidR="002064DE" w:rsidRDefault="005B2752">
      <w:pPr>
        <w:ind w:left="-15" w:right="0"/>
      </w:pPr>
      <w:r>
        <w:t>5.5.</w:t>
      </w:r>
      <w:r>
        <w:rPr>
          <w:rFonts w:ascii="Arial" w:eastAsia="Arial" w:hAnsi="Arial" w:cs="Arial"/>
        </w:rPr>
        <w:t xml:space="preserve"> </w:t>
      </w:r>
      <w:r>
        <w:t xml:space="preserve">В случае просрочки предоставления документов, указанных в п.5.3 настоящего Договора, Покупатель вправе увеличить срок оплаты поставленного Товара соразмерно времени просрочки предоставления всех документов. </w:t>
      </w:r>
    </w:p>
    <w:p w:rsidR="002064DE" w:rsidRDefault="005B2752">
      <w:pPr>
        <w:ind w:left="-15" w:right="0"/>
      </w:pPr>
      <w:r>
        <w:t>5.6.</w:t>
      </w:r>
      <w:r>
        <w:rPr>
          <w:rFonts w:ascii="Arial" w:eastAsia="Arial" w:hAnsi="Arial" w:cs="Arial"/>
        </w:rPr>
        <w:t xml:space="preserve"> </w:t>
      </w:r>
      <w:r>
        <w:t xml:space="preserve">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согласно п.2.10, либо недостачи, согласно п.2.11. Покупатель вправе уменьшить очередную оплату на сумму, рассчитанную исходя из количества, указанного в Акте о выявленных недостатках (недостачи) Товара, и цены согласно п.4.1. настоящего Договора. </w:t>
      </w:r>
    </w:p>
    <w:p w:rsidR="002064DE" w:rsidRDefault="005B2752">
      <w:pPr>
        <w:ind w:left="-15" w:right="0"/>
      </w:pPr>
      <w:r>
        <w:t>5.7.</w:t>
      </w:r>
      <w:r>
        <w:rPr>
          <w:rFonts w:ascii="Arial" w:eastAsia="Arial" w:hAnsi="Arial" w:cs="Arial"/>
        </w:rPr>
        <w:t xml:space="preserve"> </w:t>
      </w:r>
      <w:r>
        <w:t xml:space="preserve">В отношении суммы оплаты поставленного Товара в рамках настоящего Договора законные проценты за пользование денежными средствами, в соответствии со </w:t>
      </w:r>
      <w:r>
        <w:lastRenderedPageBreak/>
        <w:t xml:space="preserve">статьей 317.1 Гражданского кодекса Российской Федерации, не начисляются и не подлежат оплате. </w:t>
      </w:r>
    </w:p>
    <w:p w:rsidR="002064DE" w:rsidRDefault="005B2752">
      <w:pPr>
        <w:pStyle w:val="1"/>
        <w:ind w:left="592" w:right="3"/>
      </w:pPr>
      <w:r>
        <w:t>6.</w:t>
      </w:r>
      <w:r>
        <w:rPr>
          <w:rFonts w:ascii="Arial" w:eastAsia="Arial" w:hAnsi="Arial" w:cs="Arial"/>
        </w:rPr>
        <w:t xml:space="preserve"> </w:t>
      </w:r>
      <w:r>
        <w:t xml:space="preserve">ПРОЧИЕ УСЛОВИЯ </w:t>
      </w:r>
    </w:p>
    <w:p w:rsidR="002064DE" w:rsidRDefault="005B2752">
      <w:pPr>
        <w:ind w:left="-15" w:right="0"/>
      </w:pPr>
      <w:r>
        <w:t>6.1.</w:t>
      </w:r>
      <w:r>
        <w:rPr>
          <w:rFonts w:ascii="Arial" w:eastAsia="Arial" w:hAnsi="Arial" w:cs="Arial"/>
        </w:rPr>
        <w:t xml:space="preserve"> </w:t>
      </w:r>
      <w:r>
        <w:t xml:space="preserve">Оригинал счета-фактуры/УПД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счета-фактуры/УПД иными лицами, образцы их подписей, а также полномочия по подписанию счета-фактуры/УПД, должны быть подтверждены доверенностью. В случае представления счета-фактуры/УПД с нарушением данного условия, счет-фактура/УПД считается не представленной.  </w:t>
      </w:r>
    </w:p>
    <w:p w:rsidR="002064DE" w:rsidRDefault="005B2752">
      <w:pPr>
        <w:ind w:left="-15" w:right="0"/>
      </w:pPr>
      <w:r>
        <w:t>6.2.</w:t>
      </w:r>
      <w:r>
        <w:rPr>
          <w:rFonts w:ascii="Arial" w:eastAsia="Arial" w:hAnsi="Arial" w:cs="Arial"/>
        </w:rPr>
        <w:t xml:space="preserve"> </w:t>
      </w:r>
      <w:r>
        <w:t xml:space="preserve">Письменные уведомления по настоящему договору направляются следующим образом: </w:t>
      </w:r>
    </w:p>
    <w:p w:rsidR="002064DE" w:rsidRDefault="005B2752">
      <w:pPr>
        <w:numPr>
          <w:ilvl w:val="0"/>
          <w:numId w:val="1"/>
        </w:numPr>
        <w:ind w:right="0"/>
      </w:pPr>
      <w:r>
        <w:t xml:space="preserve">посредством электронной почты или посредством факсимильной связи. Факт получения уведомления при отправке: </w:t>
      </w:r>
    </w:p>
    <w:p w:rsidR="002064DE" w:rsidRDefault="005B2752">
      <w:pPr>
        <w:numPr>
          <w:ilvl w:val="0"/>
          <w:numId w:val="1"/>
        </w:numPr>
        <w:ind w:right="0"/>
      </w:pPr>
      <w:r>
        <w:t xml:space="preserve">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 </w:t>
      </w:r>
    </w:p>
    <w:p w:rsidR="002064DE" w:rsidRDefault="005B2752">
      <w:pPr>
        <w:numPr>
          <w:ilvl w:val="0"/>
          <w:numId w:val="1"/>
        </w:numPr>
        <w:ind w:right="0"/>
      </w:pPr>
      <w:r>
        <w:t xml:space="preserve">посредством факсимильной связи удостоверяется отчетом аппарата об отправке. </w:t>
      </w:r>
    </w:p>
    <w:p w:rsidR="002064DE" w:rsidRDefault="005B2752">
      <w:pPr>
        <w:pStyle w:val="1"/>
        <w:ind w:left="592" w:right="6"/>
      </w:pPr>
      <w:r>
        <w:t>7.</w:t>
      </w:r>
      <w:r>
        <w:rPr>
          <w:rFonts w:ascii="Arial" w:eastAsia="Arial" w:hAnsi="Arial" w:cs="Arial"/>
        </w:rPr>
        <w:t xml:space="preserve"> </w:t>
      </w:r>
      <w:r>
        <w:t xml:space="preserve">ОТВЕТСТВЕННОСТЬ СТОРОН </w:t>
      </w:r>
    </w:p>
    <w:p w:rsidR="002064DE" w:rsidRDefault="005B2752">
      <w:pPr>
        <w:ind w:left="-15" w:right="0"/>
      </w:pPr>
      <w:r>
        <w:t>7.1.</w:t>
      </w:r>
      <w:r>
        <w:rPr>
          <w:rFonts w:ascii="Arial" w:eastAsia="Arial" w:hAnsi="Arial" w:cs="Arial"/>
        </w:rPr>
        <w:t xml:space="preserve"> </w:t>
      </w:r>
      <w:r>
        <w:t xml:space="preserve">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 </w:t>
      </w:r>
    </w:p>
    <w:p w:rsidR="002064DE" w:rsidRDefault="005B2752">
      <w:pPr>
        <w:spacing w:after="4"/>
        <w:ind w:left="-15" w:right="0"/>
      </w:pPr>
      <w:r>
        <w:t>7.2.</w:t>
      </w:r>
      <w:r>
        <w:rPr>
          <w:rFonts w:ascii="Arial" w:eastAsia="Arial" w:hAnsi="Arial" w:cs="Arial"/>
        </w:rPr>
        <w:t xml:space="preserve"> </w:t>
      </w:r>
      <w:r>
        <w:t xml:space="preserve">В случае не выполнения объемов поставок в соответствии со Спецификацией, Покупатель имеет право взыскать с Поставщика штраф в размере 20% от стоимости недопоставленного количества Товара и/или приобрести </w:t>
      </w:r>
      <w:proofErr w:type="spellStart"/>
      <w:r>
        <w:t>непоставленный</w:t>
      </w:r>
      <w:proofErr w:type="spellEnd"/>
      <w:r>
        <w:t xml:space="preserve"> Товар у других лиц с отнесением на Поставщика всех необходимых и разумных расходов на его приобретение. </w:t>
      </w:r>
    </w:p>
    <w:p w:rsidR="002064DE" w:rsidRDefault="005B2752">
      <w:pPr>
        <w:ind w:left="-15" w:right="0"/>
      </w:pPr>
      <w:r>
        <w:t xml:space="preserve">Необходимым и достаточным условием для исчисления расходов понесенных Покупателем является предоставление счетов-фактур/УПД и накладных на Товар, приобретенный у других лиц, в случае его недопоставки. Удержание понесенной суммы расходов происходит в порядке, предусмотренном п. 7.3. настоящего Договора, без акцепта Поставщика. </w:t>
      </w:r>
    </w:p>
    <w:p w:rsidR="002064DE" w:rsidRDefault="005B2752">
      <w:pPr>
        <w:ind w:left="-15" w:right="0"/>
      </w:pPr>
      <w:r>
        <w:t>7.3.</w:t>
      </w:r>
      <w:r>
        <w:rPr>
          <w:rFonts w:ascii="Arial" w:eastAsia="Arial" w:hAnsi="Arial" w:cs="Arial"/>
        </w:rPr>
        <w:t xml:space="preserve"> </w:t>
      </w:r>
      <w:r>
        <w:t xml:space="preserve">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 </w:t>
      </w:r>
    </w:p>
    <w:p w:rsidR="002064DE" w:rsidRDefault="005B2752">
      <w:pPr>
        <w:ind w:left="-15" w:right="0"/>
      </w:pPr>
      <w:r>
        <w:t>7.4.</w:t>
      </w:r>
      <w:r>
        <w:rPr>
          <w:rFonts w:ascii="Arial" w:eastAsia="Arial" w:hAnsi="Arial" w:cs="Arial"/>
        </w:rPr>
        <w:t xml:space="preserve"> </w:t>
      </w:r>
      <w:r>
        <w:t xml:space="preserve">Штрафные санкции (п.п. 7.1., 7.2.) Покупатель вправе удержать из суммы, причитающейся к оплате, предварительно уведомив об этом Поставщика путем направления претензии. </w:t>
      </w:r>
    </w:p>
    <w:p w:rsidR="002064DE" w:rsidRDefault="005B2752">
      <w:pPr>
        <w:ind w:left="-15" w:right="0"/>
      </w:pPr>
      <w:r>
        <w:t>7.5.</w:t>
      </w:r>
      <w:r>
        <w:rPr>
          <w:rFonts w:ascii="Arial" w:eastAsia="Arial" w:hAnsi="Arial" w:cs="Arial"/>
        </w:rPr>
        <w:t xml:space="preserve"> </w:t>
      </w:r>
      <w:r>
        <w:t xml:space="preserve">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w:t>
      </w:r>
      <w:r>
        <w:lastRenderedPageBreak/>
        <w:t xml:space="preserve">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 </w:t>
      </w:r>
    </w:p>
    <w:p w:rsidR="002064DE" w:rsidRDefault="005B2752">
      <w:pPr>
        <w:ind w:left="-15" w:right="0"/>
      </w:pPr>
      <w:r>
        <w:t>7.6.</w:t>
      </w:r>
      <w:r>
        <w:rPr>
          <w:rFonts w:ascii="Arial" w:eastAsia="Arial" w:hAnsi="Arial" w:cs="Arial"/>
        </w:rPr>
        <w:t xml:space="preserve"> </w:t>
      </w: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 </w:t>
      </w:r>
    </w:p>
    <w:p w:rsidR="002064DE" w:rsidRDefault="005B2752">
      <w:pPr>
        <w:ind w:left="-15" w:right="0"/>
      </w:pPr>
      <w:r>
        <w:t>7.7.</w:t>
      </w:r>
      <w:r>
        <w:rPr>
          <w:rFonts w:ascii="Arial" w:eastAsia="Arial" w:hAnsi="Arial" w:cs="Arial"/>
        </w:rPr>
        <w:t xml:space="preserve"> </w:t>
      </w:r>
      <w:r>
        <w:t xml:space="preserve">В случае,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 </w:t>
      </w:r>
    </w:p>
    <w:p w:rsidR="002064DE" w:rsidRDefault="005B2752">
      <w:pPr>
        <w:ind w:left="-15" w:right="0"/>
      </w:pPr>
      <w:r>
        <w:t>7.8.</w:t>
      </w:r>
      <w:r>
        <w:rPr>
          <w:rFonts w:ascii="Arial" w:eastAsia="Arial" w:hAnsi="Arial" w:cs="Arial"/>
        </w:rPr>
        <w:t xml:space="preserve"> </w:t>
      </w:r>
      <w:r>
        <w:t xml:space="preserve">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 </w:t>
      </w:r>
    </w:p>
    <w:p w:rsidR="002064DE" w:rsidRDefault="005B2752">
      <w:pPr>
        <w:pStyle w:val="1"/>
        <w:ind w:left="592"/>
      </w:pPr>
      <w:r>
        <w:t>8.</w:t>
      </w:r>
      <w:r>
        <w:rPr>
          <w:rFonts w:ascii="Arial" w:eastAsia="Arial" w:hAnsi="Arial" w:cs="Arial"/>
        </w:rPr>
        <w:t xml:space="preserve"> </w:t>
      </w:r>
      <w:r>
        <w:t xml:space="preserve">ФОРС-МАЖОР </w:t>
      </w:r>
    </w:p>
    <w:p w:rsidR="002064DE" w:rsidRDefault="005B2752">
      <w:pPr>
        <w:ind w:left="-15" w:right="0"/>
      </w:pPr>
      <w:r>
        <w:t>8.1.</w:t>
      </w:r>
      <w:r>
        <w:rPr>
          <w:rFonts w:ascii="Arial" w:eastAsia="Arial" w:hAnsi="Arial" w:cs="Arial"/>
        </w:rPr>
        <w:t xml:space="preserve"> </w:t>
      </w:r>
      <w:r>
        <w:t xml:space="preserve">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2064DE" w:rsidRDefault="005B2752">
      <w:pPr>
        <w:ind w:left="-15" w:right="0"/>
      </w:pPr>
      <w:r>
        <w:t>8.2.</w:t>
      </w:r>
      <w:r>
        <w:rPr>
          <w:rFonts w:ascii="Arial" w:eastAsia="Arial" w:hAnsi="Arial" w:cs="Arial"/>
        </w:rPr>
        <w:t xml:space="preserve"> </w:t>
      </w:r>
      <w:r>
        <w:t xml:space="preserve">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 </w:t>
      </w:r>
    </w:p>
    <w:p w:rsidR="002064DE" w:rsidRDefault="005B2752">
      <w:pPr>
        <w:ind w:left="-15" w:right="0"/>
      </w:pPr>
      <w:r>
        <w:t>8.3.</w:t>
      </w:r>
      <w:r>
        <w:rPr>
          <w:rFonts w:ascii="Arial" w:eastAsia="Arial" w:hAnsi="Arial" w:cs="Arial"/>
        </w:rPr>
        <w:t xml:space="preserve"> </w:t>
      </w:r>
      <w:r>
        <w:t xml:space="preserve">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 </w:t>
      </w:r>
    </w:p>
    <w:p w:rsidR="002064DE" w:rsidRDefault="005B2752">
      <w:pPr>
        <w:numPr>
          <w:ilvl w:val="0"/>
          <w:numId w:val="2"/>
        </w:numPr>
        <w:spacing w:after="0" w:line="259" w:lineRule="auto"/>
        <w:ind w:right="0" w:hanging="247"/>
        <w:jc w:val="left"/>
      </w:pPr>
      <w:r>
        <w:rPr>
          <w:b/>
        </w:rPr>
        <w:t xml:space="preserve">ПОРЯДОК УРЕГУЛИРОВАНИЯ СПОРОВ </w:t>
      </w:r>
    </w:p>
    <w:p w:rsidR="002064DE" w:rsidRDefault="005B2752" w:rsidP="005B2752">
      <w:pPr>
        <w:numPr>
          <w:ilvl w:val="1"/>
          <w:numId w:val="2"/>
        </w:numPr>
        <w:ind w:left="0" w:right="0"/>
      </w:pPr>
      <w:r>
        <w:t xml:space="preserve">Претензионный (досудебный) порядок урегулирования споров по настоящему Договору является обязательным. </w:t>
      </w:r>
    </w:p>
    <w:p w:rsidR="002064DE" w:rsidRDefault="005B2752" w:rsidP="005B2752">
      <w:pPr>
        <w:numPr>
          <w:ilvl w:val="1"/>
          <w:numId w:val="2"/>
        </w:numPr>
        <w:ind w:left="0" w:right="0"/>
      </w:pPr>
      <w:r>
        <w:t xml:space="preserve">Стороны договорились, что предпримут все возможное для разрешения споров, возникающих из настоящего Договора или в связи с ним, путем переговоров. </w:t>
      </w:r>
    </w:p>
    <w:p w:rsidR="002064DE" w:rsidRDefault="005B2752" w:rsidP="005B2752">
      <w:pPr>
        <w:numPr>
          <w:ilvl w:val="1"/>
          <w:numId w:val="2"/>
        </w:numPr>
        <w:ind w:left="0" w:right="0"/>
      </w:pPr>
      <w:r>
        <w:t xml:space="preserve">Стороны достигли соглашения, что в случае </w:t>
      </w:r>
      <w:proofErr w:type="spellStart"/>
      <w:r>
        <w:t>недостижения</w:t>
      </w:r>
      <w:proofErr w:type="spellEnd"/>
      <w:r>
        <w:t xml:space="preserve"> договоренности Сторон все спорные вопросы разрешаются Арбитражным судом Оренбургской области. </w:t>
      </w:r>
    </w:p>
    <w:p w:rsidR="002064DE" w:rsidRDefault="005B2752">
      <w:pPr>
        <w:pStyle w:val="1"/>
        <w:ind w:left="592" w:right="61"/>
      </w:pPr>
      <w:r>
        <w:t>10.</w:t>
      </w:r>
      <w:r>
        <w:rPr>
          <w:rFonts w:ascii="Arial" w:eastAsia="Arial" w:hAnsi="Arial" w:cs="Arial"/>
        </w:rPr>
        <w:t xml:space="preserve"> </w:t>
      </w:r>
      <w:r>
        <w:t xml:space="preserve">СРОК ДЕЙСТВИЯ ДОГОВОРА </w:t>
      </w:r>
    </w:p>
    <w:p w:rsidR="002064DE" w:rsidRDefault="005B2752">
      <w:pPr>
        <w:ind w:left="-15" w:right="0"/>
      </w:pPr>
      <w:r>
        <w:t>10.1.</w:t>
      </w:r>
      <w:r>
        <w:rPr>
          <w:rFonts w:ascii="Arial" w:eastAsia="Arial" w:hAnsi="Arial" w:cs="Arial"/>
        </w:rPr>
        <w:t xml:space="preserve"> </w:t>
      </w:r>
      <w:r>
        <w:t xml:space="preserve">Настоящий Договор вступает в силу с момента его подписания обеими Сторонами и действует до </w:t>
      </w:r>
      <w:r w:rsidR="002C5646">
        <w:t xml:space="preserve">30.06.2021г., </w:t>
      </w:r>
      <w:r>
        <w:t xml:space="preserve">а в части расчетов до полного их завершения. В случае, если ни одна из Сторон не заявит о его прекращении, Договор пролонгируется на следующий год. </w:t>
      </w:r>
    </w:p>
    <w:p w:rsidR="002064DE" w:rsidRDefault="005B2752">
      <w:pPr>
        <w:ind w:left="-15" w:right="0"/>
      </w:pPr>
      <w:r>
        <w:t>10.2.</w:t>
      </w:r>
      <w:r>
        <w:rPr>
          <w:rFonts w:ascii="Arial" w:eastAsia="Arial" w:hAnsi="Arial" w:cs="Arial"/>
        </w:rPr>
        <w:t xml:space="preserve"> </w:t>
      </w:r>
      <w:r>
        <w:t xml:space="preserve">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 </w:t>
      </w:r>
    </w:p>
    <w:p w:rsidR="002064DE" w:rsidRDefault="005B2752">
      <w:pPr>
        <w:ind w:left="-15" w:right="0"/>
      </w:pPr>
      <w:r>
        <w:lastRenderedPageBreak/>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rsidR="002064DE" w:rsidRDefault="005B2752">
      <w:pPr>
        <w:pStyle w:val="1"/>
        <w:ind w:left="592" w:right="76"/>
      </w:pPr>
      <w:r>
        <w:t xml:space="preserve">11. АНТИКОРРУПЦИОННЫЕ УСЛОВИЯ </w:t>
      </w:r>
    </w:p>
    <w:p w:rsidR="002064DE" w:rsidRDefault="005B2752">
      <w:pPr>
        <w:ind w:left="-15" w:right="0" w:firstLine="566"/>
      </w:pPr>
      <w:r>
        <w:t xml:space="preserve">11.1.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 </w:t>
      </w:r>
    </w:p>
    <w:p w:rsidR="002064DE" w:rsidRDefault="005B2752">
      <w:pPr>
        <w:numPr>
          <w:ilvl w:val="0"/>
          <w:numId w:val="3"/>
        </w:numPr>
        <w:ind w:right="0" w:firstLine="566"/>
      </w:pPr>
      <w:r>
        <w:t xml:space="preserve">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 </w:t>
      </w:r>
    </w:p>
    <w:p w:rsidR="002064DE" w:rsidRDefault="005B2752">
      <w:pPr>
        <w:numPr>
          <w:ilvl w:val="0"/>
          <w:numId w:val="3"/>
        </w:numPr>
        <w:ind w:right="0" w:firstLine="566"/>
      </w:pPr>
      <w:r>
        <w:t xml:space="preserve">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 </w:t>
      </w:r>
    </w:p>
    <w:p w:rsidR="002064DE" w:rsidRDefault="005B2752">
      <w:pPr>
        <w:numPr>
          <w:ilvl w:val="0"/>
          <w:numId w:val="3"/>
        </w:numPr>
        <w:ind w:right="0" w:firstLine="566"/>
      </w:pPr>
      <w:r>
        <w:t xml:space="preserve">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 </w:t>
      </w:r>
    </w:p>
    <w:p w:rsidR="002064DE" w:rsidRDefault="005B2752" w:rsidP="005B2752">
      <w:pPr>
        <w:numPr>
          <w:ilvl w:val="1"/>
          <w:numId w:val="4"/>
        </w:numPr>
        <w:ind w:left="0" w:right="0" w:firstLine="566"/>
      </w:pPr>
      <w: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2064DE" w:rsidRDefault="005B2752" w:rsidP="005B2752">
      <w:pPr>
        <w:numPr>
          <w:ilvl w:val="1"/>
          <w:numId w:val="4"/>
        </w:numPr>
        <w:ind w:left="0" w:right="0" w:firstLine="566"/>
      </w:pPr>
      <w:r>
        <w:t xml:space="preserve">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 </w:t>
      </w:r>
    </w:p>
    <w:p w:rsidR="002064DE" w:rsidRDefault="005B2752">
      <w:pPr>
        <w:pStyle w:val="1"/>
        <w:ind w:left="592" w:right="59"/>
      </w:pPr>
      <w:r>
        <w:t>12.</w:t>
      </w:r>
      <w:r>
        <w:rPr>
          <w:rFonts w:ascii="Arial" w:eastAsia="Arial" w:hAnsi="Arial" w:cs="Arial"/>
        </w:rPr>
        <w:t xml:space="preserve"> </w:t>
      </w:r>
      <w:r>
        <w:t xml:space="preserve">ЗАКЛЮЧИТЕЛЬНЫЕ ПОЛОЖЕНИЯ </w:t>
      </w:r>
    </w:p>
    <w:p w:rsidR="002064DE" w:rsidRDefault="005B2752">
      <w:pPr>
        <w:ind w:left="-15" w:right="0"/>
      </w:pPr>
      <w:r>
        <w:t>12.1.</w:t>
      </w:r>
      <w:r>
        <w:rPr>
          <w:rFonts w:ascii="Arial" w:eastAsia="Arial" w:hAnsi="Arial" w:cs="Arial"/>
        </w:rPr>
        <w:t xml:space="preserve"> </w:t>
      </w:r>
      <w:r>
        <w:t xml:space="preserve">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 </w:t>
      </w:r>
    </w:p>
    <w:p w:rsidR="002064DE" w:rsidRDefault="005B2752">
      <w:pPr>
        <w:ind w:left="-15" w:right="0"/>
      </w:pPr>
      <w:r>
        <w:t>12.2.</w:t>
      </w:r>
      <w:r>
        <w:rPr>
          <w:rFonts w:ascii="Arial" w:eastAsia="Arial" w:hAnsi="Arial" w:cs="Arial"/>
        </w:rPr>
        <w:t xml:space="preserve"> </w:t>
      </w:r>
      <w:r>
        <w:t xml:space="preserve">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 </w:t>
      </w:r>
    </w:p>
    <w:p w:rsidR="002064DE" w:rsidRDefault="005B2752">
      <w:pPr>
        <w:ind w:left="-15" w:right="0"/>
      </w:pPr>
      <w:r>
        <w:lastRenderedPageBreak/>
        <w:t>12.3.</w:t>
      </w:r>
      <w:r>
        <w:rPr>
          <w:rFonts w:ascii="Arial" w:eastAsia="Arial" w:hAnsi="Arial" w:cs="Arial"/>
        </w:rPr>
        <w:t xml:space="preserve"> </w:t>
      </w:r>
      <w:r>
        <w:t xml:space="preserve">Любая из Сторон в случае изменения своих адресов и реквизитов, указанных ниже, обязана незамедлительно проинформировать об этом другую Сторону. </w:t>
      </w:r>
    </w:p>
    <w:p w:rsidR="002064DE" w:rsidRDefault="005B2752">
      <w:pPr>
        <w:ind w:left="-15" w:right="0"/>
      </w:pPr>
      <w:r>
        <w:t>12.4.</w:t>
      </w:r>
      <w:r>
        <w:rPr>
          <w:rFonts w:ascii="Arial" w:eastAsia="Arial" w:hAnsi="Arial" w:cs="Arial"/>
        </w:rPr>
        <w:t xml:space="preserve"> </w:t>
      </w:r>
      <w:r>
        <w:t xml:space="preserve">После заключения настоящего Договора все предыдущие Договоры, соглашения, переписка и иные письменные и устные договоренности Сторон теряют свою силу. </w:t>
      </w:r>
    </w:p>
    <w:p w:rsidR="002064DE" w:rsidRDefault="005B2752">
      <w:pPr>
        <w:ind w:left="-15" w:right="0"/>
      </w:pPr>
      <w:r>
        <w:t>12.5.</w:t>
      </w:r>
      <w:r>
        <w:rPr>
          <w:rFonts w:ascii="Arial" w:eastAsia="Arial" w:hAnsi="Arial" w:cs="Arial"/>
        </w:rPr>
        <w:t xml:space="preserve"> </w:t>
      </w:r>
      <w:r>
        <w:t xml:space="preserve">Настоящий Договор составлен в двух идентичных оригинальных экземплярах (по одному для каждой Стороны), которые имеют одинаковую юридическую силу. </w:t>
      </w:r>
    </w:p>
    <w:p w:rsidR="002064DE" w:rsidRDefault="005B2752">
      <w:pPr>
        <w:spacing w:after="0" w:line="259" w:lineRule="auto"/>
        <w:ind w:left="2088" w:right="0" w:hanging="10"/>
        <w:jc w:val="left"/>
      </w:pPr>
      <w:r>
        <w:rPr>
          <w:b/>
        </w:rPr>
        <w:t>13.</w:t>
      </w:r>
      <w:r>
        <w:rPr>
          <w:rFonts w:ascii="Arial" w:eastAsia="Arial" w:hAnsi="Arial" w:cs="Arial"/>
          <w:b/>
        </w:rPr>
        <w:t xml:space="preserve"> </w:t>
      </w:r>
      <w:r>
        <w:rPr>
          <w:b/>
        </w:rPr>
        <w:t xml:space="preserve">АДРЕСА, РЕКВИЗИТЫ И ПОДПИСИ СТОРОН </w:t>
      </w:r>
    </w:p>
    <w:tbl>
      <w:tblPr>
        <w:tblStyle w:val="TableGrid"/>
        <w:tblW w:w="9499" w:type="dxa"/>
        <w:tblInd w:w="-142" w:type="dxa"/>
        <w:tblCellMar>
          <w:top w:w="39" w:type="dxa"/>
          <w:left w:w="108" w:type="dxa"/>
          <w:right w:w="115" w:type="dxa"/>
        </w:tblCellMar>
        <w:tblLook w:val="04A0"/>
      </w:tblPr>
      <w:tblGrid>
        <w:gridCol w:w="4537"/>
        <w:gridCol w:w="4962"/>
      </w:tblGrid>
      <w:tr w:rsidR="002064DE">
        <w:trPr>
          <w:trHeight w:val="281"/>
        </w:trPr>
        <w:tc>
          <w:tcPr>
            <w:tcW w:w="4537"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ПОКУПАТЕЛЬ: </w:t>
            </w:r>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ПОСТАВЩИК: </w:t>
            </w:r>
          </w:p>
        </w:tc>
      </w:tr>
      <w:tr w:rsidR="002064DE">
        <w:trPr>
          <w:trHeight w:val="3231"/>
        </w:trPr>
        <w:tc>
          <w:tcPr>
            <w:tcW w:w="4537" w:type="dxa"/>
            <w:tcBorders>
              <w:top w:val="single" w:sz="4" w:space="0" w:color="000000"/>
              <w:left w:val="single" w:sz="4" w:space="0" w:color="000000"/>
              <w:bottom w:val="single" w:sz="4" w:space="0" w:color="000000"/>
              <w:right w:val="single" w:sz="4" w:space="0" w:color="000000"/>
            </w:tcBorders>
          </w:tcPr>
          <w:p w:rsidR="005B2752" w:rsidRPr="0026612E" w:rsidRDefault="005B2752" w:rsidP="005B2752">
            <w:pPr>
              <w:numPr>
                <w:ilvl w:val="0"/>
                <w:numId w:val="5"/>
              </w:numPr>
              <w:suppressAutoHyphens/>
              <w:spacing w:after="0" w:line="240" w:lineRule="auto"/>
              <w:ind w:left="0" w:right="0" w:firstLine="0"/>
              <w:jc w:val="left"/>
              <w:rPr>
                <w:rFonts w:cs="Calibri"/>
                <w:b/>
              </w:rPr>
            </w:pPr>
            <w:r w:rsidRPr="007C7254">
              <w:rPr>
                <w:rFonts w:cs="Calibri"/>
                <w:b/>
              </w:rPr>
              <w:t>ООО «</w:t>
            </w:r>
            <w:proofErr w:type="spellStart"/>
            <w:r w:rsidRPr="007C7254">
              <w:rPr>
                <w:rFonts w:cs="Calibri"/>
                <w:b/>
              </w:rPr>
              <w:t>Руссоль</w:t>
            </w:r>
            <w:proofErr w:type="spellEnd"/>
            <w:r w:rsidRPr="007C7254">
              <w:rPr>
                <w:rFonts w:cs="Calibri"/>
                <w:b/>
              </w:rPr>
              <w:t>»</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ИНН 5611055980 КПП 997550001</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Юридический адрес</w:t>
            </w:r>
            <w:r w:rsidRPr="0026612E">
              <w:rPr>
                <w:rFonts w:cs="Calibri"/>
              </w:rPr>
              <w:t xml:space="preserve">: </w:t>
            </w:r>
            <w:r>
              <w:rPr>
                <w:rFonts w:cs="Calibri"/>
              </w:rPr>
              <w:t xml:space="preserve">460009, Российская Федерация, Оренбургская </w:t>
            </w:r>
            <w:proofErr w:type="spellStart"/>
            <w:r>
              <w:rPr>
                <w:rFonts w:cs="Calibri"/>
              </w:rPr>
              <w:t>обл</w:t>
            </w:r>
            <w:proofErr w:type="spellEnd"/>
            <w:r>
              <w:rPr>
                <w:rFonts w:cs="Calibri"/>
              </w:rPr>
              <w:t xml:space="preserve">, г Оренбург, </w:t>
            </w:r>
            <w:proofErr w:type="spellStart"/>
            <w:r>
              <w:rPr>
                <w:rFonts w:cs="Calibri"/>
              </w:rPr>
              <w:t>ул</w:t>
            </w:r>
            <w:proofErr w:type="spellEnd"/>
            <w:r>
              <w:rPr>
                <w:rFonts w:cs="Calibri"/>
              </w:rPr>
              <w:t xml:space="preserve"> </w:t>
            </w:r>
            <w:proofErr w:type="spellStart"/>
            <w:r>
              <w:rPr>
                <w:rFonts w:cs="Calibri"/>
              </w:rPr>
              <w:t>Цвиллинга</w:t>
            </w:r>
            <w:proofErr w:type="spellEnd"/>
            <w:r>
              <w:rPr>
                <w:rFonts w:cs="Calibri"/>
              </w:rPr>
              <w:t>, 61/1</w:t>
            </w:r>
          </w:p>
          <w:p w:rsidR="005B2752" w:rsidRPr="0026612E" w:rsidRDefault="005B2752" w:rsidP="005B2752">
            <w:pPr>
              <w:numPr>
                <w:ilvl w:val="0"/>
                <w:numId w:val="5"/>
              </w:numPr>
              <w:suppressAutoHyphens/>
              <w:spacing w:after="0" w:line="240" w:lineRule="auto"/>
              <w:ind w:left="0" w:right="0" w:firstLine="0"/>
              <w:jc w:val="left"/>
              <w:rPr>
                <w:rFonts w:cs="Calibri"/>
                <w:b/>
              </w:rPr>
            </w:pPr>
            <w:r>
              <w:rPr>
                <w:rFonts w:cs="Calibri"/>
              </w:rPr>
              <w:t>Банковские реквизиты:</w:t>
            </w:r>
          </w:p>
          <w:p w:rsidR="005B2752" w:rsidRPr="00A8046D" w:rsidRDefault="005B2752" w:rsidP="005B2752">
            <w:pPr>
              <w:numPr>
                <w:ilvl w:val="0"/>
                <w:numId w:val="5"/>
              </w:numPr>
              <w:suppressAutoHyphens/>
              <w:spacing w:after="0" w:line="240" w:lineRule="auto"/>
              <w:ind w:left="0" w:right="0" w:firstLine="0"/>
              <w:jc w:val="left"/>
              <w:rPr>
                <w:rFonts w:cs="Calibri"/>
                <w:b/>
                <w:lang w:val="en-US"/>
              </w:rPr>
            </w:pPr>
            <w:r>
              <w:rPr>
                <w:rFonts w:cs="Calibri"/>
              </w:rPr>
              <w:t>Р/с 40702810709370003303</w:t>
            </w:r>
          </w:p>
          <w:p w:rsidR="005B2752" w:rsidRPr="006B5BDC" w:rsidRDefault="005B2752" w:rsidP="005B2752">
            <w:pPr>
              <w:suppressAutoHyphens/>
              <w:ind w:firstLine="0"/>
              <w:jc w:val="left"/>
              <w:rPr>
                <w:rFonts w:cs="Calibri"/>
              </w:rPr>
            </w:pPr>
            <w:r>
              <w:rPr>
                <w:rFonts w:cs="Calibri"/>
              </w:rPr>
              <w:t>В Ф-Л БАНКА ГПБ (АО) «ПОВОЛЖСКИЙ»</w:t>
            </w:r>
          </w:p>
          <w:p w:rsidR="005B2752" w:rsidRPr="006B5BDC" w:rsidRDefault="005B2752" w:rsidP="005B2752">
            <w:pPr>
              <w:ind w:firstLine="0"/>
            </w:pPr>
            <w:r>
              <w:rPr>
                <w:rFonts w:cs="Calibri"/>
              </w:rPr>
              <w:t xml:space="preserve">К/с </w:t>
            </w:r>
            <w:r w:rsidRPr="006B5BDC">
              <w:t>30101810000000000917</w:t>
            </w:r>
          </w:p>
          <w:p w:rsidR="005B2752" w:rsidRDefault="005B2752" w:rsidP="005B2752">
            <w:pPr>
              <w:suppressAutoHyphens/>
              <w:ind w:firstLine="0"/>
              <w:jc w:val="left"/>
              <w:rPr>
                <w:rFonts w:cs="Calibri"/>
              </w:rPr>
            </w:pPr>
            <w:r>
              <w:rPr>
                <w:rFonts w:cs="Calibri"/>
              </w:rPr>
              <w:t>БИК 043601917</w:t>
            </w:r>
          </w:p>
          <w:p w:rsidR="005B2752" w:rsidRDefault="005B2752" w:rsidP="005B2752">
            <w:pPr>
              <w:suppressAutoHyphens/>
              <w:ind w:firstLine="0"/>
              <w:jc w:val="left"/>
              <w:rPr>
                <w:rFonts w:cs="Calibri"/>
              </w:rPr>
            </w:pPr>
            <w:r>
              <w:rPr>
                <w:rFonts w:cs="Calibri"/>
              </w:rPr>
              <w:t>Тел/факс 8(3532)34-2</w:t>
            </w:r>
            <w:r w:rsidR="001C4936">
              <w:rPr>
                <w:rFonts w:cs="Calibri"/>
                <w:lang w:val="en-US"/>
              </w:rPr>
              <w:t>3</w:t>
            </w:r>
            <w:r w:rsidR="001C4936">
              <w:rPr>
                <w:rFonts w:cs="Calibri"/>
              </w:rPr>
              <w:t>-</w:t>
            </w:r>
            <w:r w:rsidR="001C4936">
              <w:rPr>
                <w:rFonts w:cs="Calibri"/>
                <w:lang w:val="en-US"/>
              </w:rPr>
              <w:t>65</w:t>
            </w:r>
            <w:r>
              <w:rPr>
                <w:rFonts w:cs="Calibri"/>
              </w:rPr>
              <w:t xml:space="preserve">, </w:t>
            </w:r>
          </w:p>
          <w:p w:rsidR="005B2752" w:rsidRPr="005B2752" w:rsidRDefault="005B2752" w:rsidP="005B2752">
            <w:pPr>
              <w:suppressAutoHyphens/>
              <w:ind w:firstLine="1000"/>
              <w:jc w:val="left"/>
              <w:rPr>
                <w:rFonts w:cs="Calibri"/>
                <w:lang w:val="en-US"/>
              </w:rPr>
            </w:pPr>
            <w:r w:rsidRPr="005B2752">
              <w:rPr>
                <w:rFonts w:cs="Calibri"/>
                <w:lang w:val="en-US"/>
              </w:rPr>
              <w:t>+7 (3532) 34-23-23</w:t>
            </w:r>
          </w:p>
          <w:p w:rsidR="005B2752" w:rsidRPr="005B2752" w:rsidRDefault="005B2752" w:rsidP="005B2752">
            <w:pPr>
              <w:suppressAutoHyphens/>
              <w:ind w:firstLine="0"/>
              <w:jc w:val="left"/>
              <w:rPr>
                <w:rFonts w:cs="Calibri"/>
                <w:lang w:val="en-US"/>
              </w:rPr>
            </w:pPr>
            <w:r>
              <w:rPr>
                <w:rFonts w:cs="Calibri"/>
                <w:lang w:val="en-US"/>
              </w:rPr>
              <w:t>E</w:t>
            </w:r>
            <w:r w:rsidRPr="005B2752">
              <w:rPr>
                <w:rFonts w:cs="Calibri"/>
                <w:lang w:val="en-US"/>
              </w:rPr>
              <w:t>-</w:t>
            </w:r>
            <w:r>
              <w:rPr>
                <w:rFonts w:cs="Calibri"/>
                <w:lang w:val="en-US"/>
              </w:rPr>
              <w:t>mail</w:t>
            </w:r>
            <w:r w:rsidRPr="005B2752">
              <w:rPr>
                <w:rFonts w:cs="Calibri"/>
                <w:lang w:val="en-US"/>
              </w:rPr>
              <w:t xml:space="preserve"> </w:t>
            </w:r>
            <w:r w:rsidR="002C5646">
              <w:rPr>
                <w:rFonts w:cs="Calibri"/>
                <w:lang w:val="en-US"/>
              </w:rPr>
              <w:t>barabanshchikova</w:t>
            </w:r>
            <w:r>
              <w:rPr>
                <w:rFonts w:cs="Calibri"/>
                <w:lang w:val="en-US"/>
              </w:rPr>
              <w:t>@russalt.ru</w:t>
            </w:r>
            <w:r w:rsidRPr="005B2752">
              <w:rPr>
                <w:rFonts w:cs="Calibri"/>
                <w:lang w:val="en-US"/>
              </w:rPr>
              <w:t>,</w:t>
            </w:r>
          </w:p>
          <w:p w:rsidR="002064DE" w:rsidRDefault="005B2752" w:rsidP="005B2752">
            <w:pPr>
              <w:spacing w:after="0" w:line="259" w:lineRule="auto"/>
              <w:ind w:left="720" w:right="0" w:hanging="720"/>
              <w:jc w:val="left"/>
            </w:pPr>
            <w:r w:rsidRPr="00875FD6">
              <w:rPr>
                <w:rFonts w:cs="Calibri"/>
                <w:lang w:val="en-US"/>
              </w:rPr>
              <w:t xml:space="preserve">            </w:t>
            </w:r>
            <w:r>
              <w:rPr>
                <w:rFonts w:cs="Calibri"/>
                <w:lang w:val="en-US"/>
              </w:rPr>
              <w:t>info</w:t>
            </w:r>
            <w:r w:rsidRPr="00BE0F4B">
              <w:rPr>
                <w:rFonts w:cs="Calibri"/>
              </w:rPr>
              <w:t>@</w:t>
            </w:r>
            <w:proofErr w:type="spellStart"/>
            <w:r>
              <w:rPr>
                <w:rFonts w:cs="Calibri"/>
                <w:lang w:val="en-US"/>
              </w:rPr>
              <w:t>russalt</w:t>
            </w:r>
            <w:proofErr w:type="spellEnd"/>
            <w:r w:rsidRPr="00BE0F4B">
              <w:rPr>
                <w:rFonts w:cs="Calibri"/>
              </w:rPr>
              <w:t>.</w:t>
            </w:r>
            <w:proofErr w:type="spellStart"/>
            <w:r>
              <w:rPr>
                <w:rFonts w:cs="Calibri"/>
                <w:lang w:val="en-US"/>
              </w:rPr>
              <w:t>ru</w:t>
            </w:r>
            <w:proofErr w:type="spellEnd"/>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17" w:line="259" w:lineRule="auto"/>
              <w:ind w:right="0" w:firstLine="0"/>
              <w:jc w:val="left"/>
            </w:pPr>
            <w:r>
              <w:rPr>
                <w:b/>
              </w:rPr>
              <w:t xml:space="preserve">&lt;&lt;Поставщик&gt;&gt; </w:t>
            </w:r>
          </w:p>
          <w:p w:rsidR="002064DE" w:rsidRDefault="005B2752">
            <w:pPr>
              <w:spacing w:after="6" w:line="269" w:lineRule="auto"/>
              <w:ind w:right="0" w:firstLine="0"/>
              <w:jc w:val="left"/>
            </w:pPr>
            <w:r>
              <w:t>ИНН &lt;&lt;ИНН пост.&gt;&gt; КПП &lt;&lt;КПП пост.&gt;&gt;</w:t>
            </w:r>
            <w:r>
              <w:rPr>
                <w:b/>
              </w:rPr>
              <w:t xml:space="preserve"> </w:t>
            </w:r>
            <w:r>
              <w:t>Юридический адрес: &lt;&lt;Адрес поставщика&gt;&gt;</w:t>
            </w:r>
            <w:r>
              <w:rPr>
                <w:b/>
              </w:rPr>
              <w:t xml:space="preserve"> </w:t>
            </w:r>
          </w:p>
          <w:p w:rsidR="002064DE" w:rsidRDefault="005B2752">
            <w:pPr>
              <w:spacing w:after="8" w:line="259" w:lineRule="auto"/>
              <w:ind w:right="0" w:firstLine="0"/>
              <w:jc w:val="left"/>
            </w:pPr>
            <w:r>
              <w:t>Банковские реквизиты:</w:t>
            </w:r>
            <w:r>
              <w:rPr>
                <w:b/>
              </w:rPr>
              <w:t xml:space="preserve"> </w:t>
            </w:r>
          </w:p>
          <w:p w:rsidR="002064DE" w:rsidRDefault="005B2752">
            <w:pPr>
              <w:spacing w:after="12" w:line="259" w:lineRule="auto"/>
              <w:ind w:right="0" w:firstLine="0"/>
              <w:jc w:val="left"/>
            </w:pPr>
            <w:r>
              <w:t>Р/с &lt;&lt;расчетный счет поставщика&gt;&gt;</w:t>
            </w:r>
            <w:r>
              <w:rPr>
                <w:b/>
              </w:rPr>
              <w:t xml:space="preserve"> </w:t>
            </w:r>
          </w:p>
          <w:p w:rsidR="002064DE" w:rsidRDefault="005B2752">
            <w:pPr>
              <w:spacing w:after="6" w:line="259" w:lineRule="auto"/>
              <w:ind w:right="0" w:firstLine="0"/>
              <w:jc w:val="left"/>
            </w:pPr>
            <w:r>
              <w:t xml:space="preserve">В &lt;&lt;наименование банка поставщика&gt;&gt; </w:t>
            </w:r>
          </w:p>
          <w:p w:rsidR="002064DE" w:rsidRDefault="005B2752">
            <w:pPr>
              <w:spacing w:after="8" w:line="259" w:lineRule="auto"/>
              <w:ind w:right="0" w:firstLine="0"/>
              <w:jc w:val="left"/>
            </w:pPr>
            <w:r>
              <w:t xml:space="preserve">К/с &lt;&lt;корр. счет поставщика&gt;&gt; </w:t>
            </w:r>
          </w:p>
          <w:p w:rsidR="002064DE" w:rsidRDefault="005B2752">
            <w:pPr>
              <w:spacing w:after="0" w:line="259" w:lineRule="auto"/>
              <w:ind w:right="934" w:firstLine="0"/>
              <w:jc w:val="left"/>
            </w:pPr>
            <w:r>
              <w:t xml:space="preserve">БИК &lt;&lt;БИК поставщика&gt;&gt; Тел/факс &lt;&lt;телефон поставщика&gt;&gt; </w:t>
            </w:r>
            <w:proofErr w:type="spellStart"/>
            <w:r>
              <w:t>E-mail</w:t>
            </w:r>
            <w:proofErr w:type="spellEnd"/>
            <w:r>
              <w:t xml:space="preserve"> &lt;&lt;</w:t>
            </w:r>
            <w:proofErr w:type="spellStart"/>
            <w:r>
              <w:t>эл</w:t>
            </w:r>
            <w:proofErr w:type="spellEnd"/>
            <w:r>
              <w:t>. почта поставщика&gt;&gt;</w:t>
            </w:r>
            <w:r>
              <w:rPr>
                <w:b/>
              </w:rPr>
              <w:t xml:space="preserve"> </w:t>
            </w:r>
          </w:p>
        </w:tc>
      </w:tr>
      <w:tr w:rsidR="002064DE">
        <w:trPr>
          <w:trHeight w:val="1166"/>
        </w:trPr>
        <w:tc>
          <w:tcPr>
            <w:tcW w:w="4537"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Директор </w:t>
            </w:r>
          </w:p>
          <w:p w:rsidR="002064DE" w:rsidRDefault="005B2752">
            <w:pPr>
              <w:spacing w:after="0" w:line="259" w:lineRule="auto"/>
              <w:ind w:right="0" w:firstLine="0"/>
              <w:jc w:val="left"/>
            </w:pPr>
            <w:r>
              <w:rPr>
                <w:b/>
              </w:rPr>
              <w:t xml:space="preserve"> </w:t>
            </w:r>
          </w:p>
          <w:p w:rsidR="002064DE" w:rsidRDefault="005B2752">
            <w:pPr>
              <w:spacing w:after="8" w:line="259" w:lineRule="auto"/>
              <w:ind w:right="0" w:firstLine="0"/>
              <w:jc w:val="left"/>
            </w:pPr>
            <w:r>
              <w:rPr>
                <w:b/>
              </w:rPr>
              <w:t xml:space="preserve"> </w:t>
            </w:r>
          </w:p>
          <w:p w:rsidR="002064DE" w:rsidRDefault="005B2752">
            <w:pPr>
              <w:spacing w:after="0" w:line="259" w:lineRule="auto"/>
              <w:ind w:right="0" w:firstLine="0"/>
              <w:jc w:val="left"/>
            </w:pPr>
            <w:r>
              <w:rPr>
                <w:b/>
              </w:rPr>
              <w:t xml:space="preserve">__________________Черный С.В. </w:t>
            </w:r>
          </w:p>
        </w:tc>
        <w:tc>
          <w:tcPr>
            <w:tcW w:w="4962" w:type="dxa"/>
            <w:tcBorders>
              <w:top w:val="single" w:sz="4" w:space="0" w:color="000000"/>
              <w:left w:val="single" w:sz="4" w:space="0" w:color="000000"/>
              <w:bottom w:val="single" w:sz="4" w:space="0" w:color="000000"/>
              <w:right w:val="single" w:sz="4" w:space="0" w:color="000000"/>
            </w:tcBorders>
          </w:tcPr>
          <w:p w:rsidR="002064DE" w:rsidRDefault="005B2752">
            <w:pPr>
              <w:spacing w:after="0" w:line="259" w:lineRule="auto"/>
              <w:ind w:right="0" w:firstLine="0"/>
              <w:jc w:val="left"/>
            </w:pPr>
            <w:r>
              <w:rPr>
                <w:b/>
              </w:rPr>
              <w:t xml:space="preserve">&lt;&lt;Должность&gt;&gt;  </w:t>
            </w:r>
          </w:p>
          <w:p w:rsidR="002064DE" w:rsidRDefault="005B2752">
            <w:pPr>
              <w:spacing w:after="0" w:line="259" w:lineRule="auto"/>
              <w:ind w:right="0" w:firstLine="0"/>
              <w:jc w:val="left"/>
            </w:pPr>
            <w:r>
              <w:rPr>
                <w:b/>
              </w:rPr>
              <w:t xml:space="preserve"> </w:t>
            </w:r>
          </w:p>
          <w:p w:rsidR="002064DE" w:rsidRDefault="005B2752">
            <w:pPr>
              <w:spacing w:after="0" w:line="259" w:lineRule="auto"/>
              <w:ind w:right="0" w:firstLine="0"/>
              <w:jc w:val="left"/>
            </w:pPr>
            <w:r>
              <w:rPr>
                <w:b/>
              </w:rPr>
              <w:t xml:space="preserve"> </w:t>
            </w:r>
          </w:p>
          <w:p w:rsidR="002064DE" w:rsidRDefault="005B2752">
            <w:pPr>
              <w:spacing w:after="0" w:line="259" w:lineRule="auto"/>
              <w:ind w:right="0" w:firstLine="0"/>
              <w:jc w:val="left"/>
            </w:pPr>
            <w:r>
              <w:rPr>
                <w:b/>
              </w:rPr>
              <w:t>__________________&lt;&lt;ФИО&gt;&gt;</w:t>
            </w:r>
            <w:r>
              <w:t>.</w:t>
            </w:r>
            <w:r>
              <w:rPr>
                <w:b/>
              </w:rPr>
              <w:t xml:space="preserve"> </w:t>
            </w:r>
            <w:r>
              <w:t xml:space="preserve"> </w:t>
            </w:r>
          </w:p>
        </w:tc>
      </w:tr>
    </w:tbl>
    <w:p w:rsidR="002064DE" w:rsidRDefault="005B2752">
      <w:pPr>
        <w:spacing w:after="0" w:line="259" w:lineRule="auto"/>
        <w:ind w:right="0" w:firstLine="0"/>
        <w:jc w:val="left"/>
      </w:pPr>
      <w:r>
        <w:rPr>
          <w:sz w:val="2"/>
        </w:rPr>
        <w:t xml:space="preserve"> </w:t>
      </w:r>
    </w:p>
    <w:sectPr w:rsidR="002064DE" w:rsidSect="00184DD9">
      <w:footerReference w:type="even" r:id="rId7"/>
      <w:footerReference w:type="default" r:id="rId8"/>
      <w:footerReference w:type="first" r:id="rId9"/>
      <w:pgSz w:w="11906" w:h="16838"/>
      <w:pgMar w:top="1175" w:right="844" w:bottom="1525" w:left="1702" w:header="720"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C6B" w:rsidRDefault="00D97C6B">
      <w:pPr>
        <w:spacing w:after="0" w:line="240" w:lineRule="auto"/>
      </w:pPr>
      <w:r>
        <w:separator/>
      </w:r>
    </w:p>
  </w:endnote>
  <w:endnote w:type="continuationSeparator" w:id="0">
    <w:p w:rsidR="00D97C6B" w:rsidRDefault="00D97C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822341">
      <w:fldChar w:fldCharType="begin"/>
    </w:r>
    <w:r>
      <w:instrText xml:space="preserve"> PAGE   \* MERGEFORMAT </w:instrText>
    </w:r>
    <w:r w:rsidR="00822341">
      <w:fldChar w:fldCharType="separate"/>
    </w:r>
    <w:r>
      <w:t>1</w:t>
    </w:r>
    <w:r w:rsidR="00822341">
      <w:fldChar w:fldCharType="end"/>
    </w:r>
    <w:r>
      <w:t xml:space="preserve"> из </w:t>
    </w:r>
    <w:fldSimple w:instr=" NUMPAGES   \* MERGEFORMAT ">
      <w:r>
        <w:t>6</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822341">
      <w:fldChar w:fldCharType="begin"/>
    </w:r>
    <w:r>
      <w:instrText xml:space="preserve"> PAGE   \* MERGEFORMAT </w:instrText>
    </w:r>
    <w:r w:rsidR="00822341">
      <w:fldChar w:fldCharType="separate"/>
    </w:r>
    <w:r w:rsidR="001C4936">
      <w:rPr>
        <w:noProof/>
      </w:rPr>
      <w:t>1</w:t>
    </w:r>
    <w:r w:rsidR="00822341">
      <w:fldChar w:fldCharType="end"/>
    </w:r>
    <w:r>
      <w:t xml:space="preserve"> из </w:t>
    </w:r>
    <w:fldSimple w:instr=" NUMPAGES   \* MERGEFORMAT ">
      <w:r w:rsidR="001C4936">
        <w:rPr>
          <w:noProof/>
        </w:rPr>
        <w:t>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DE" w:rsidRDefault="005B2752">
    <w:pPr>
      <w:spacing w:after="0" w:line="259" w:lineRule="auto"/>
      <w:ind w:right="1" w:firstLine="0"/>
      <w:jc w:val="right"/>
    </w:pPr>
    <w:r>
      <w:t xml:space="preserve">Страница </w:t>
    </w:r>
    <w:r w:rsidR="00822341">
      <w:fldChar w:fldCharType="begin"/>
    </w:r>
    <w:r>
      <w:instrText xml:space="preserve"> PAGE   \* MERGEFORMAT </w:instrText>
    </w:r>
    <w:r w:rsidR="00822341">
      <w:fldChar w:fldCharType="separate"/>
    </w:r>
    <w:r>
      <w:t>1</w:t>
    </w:r>
    <w:r w:rsidR="00822341">
      <w:fldChar w:fldCharType="end"/>
    </w:r>
    <w:r>
      <w:t xml:space="preserve"> из </w:t>
    </w:r>
    <w:fldSimple w:instr=" NUMPAGES   \* MERGEFORMAT ">
      <w:r>
        <w:t>6</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C6B" w:rsidRDefault="00D97C6B">
      <w:pPr>
        <w:spacing w:after="0" w:line="240" w:lineRule="auto"/>
      </w:pPr>
      <w:r>
        <w:separator/>
      </w:r>
    </w:p>
  </w:footnote>
  <w:footnote w:type="continuationSeparator" w:id="0">
    <w:p w:rsidR="00D97C6B" w:rsidRDefault="00D97C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AF76CF"/>
    <w:multiLevelType w:val="hybridMultilevel"/>
    <w:tmpl w:val="5B2638D2"/>
    <w:lvl w:ilvl="0" w:tplc="4F0CDC4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04F81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82B16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F49F48">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E9104">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9C3A3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0C781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FAAFD8">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AD750">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E9012A7"/>
    <w:multiLevelType w:val="multilevel"/>
    <w:tmpl w:val="A87C06CA"/>
    <w:lvl w:ilvl="0">
      <w:start w:val="2"/>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63F464D7"/>
    <w:multiLevelType w:val="multilevel"/>
    <w:tmpl w:val="97588B1E"/>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AF32B81"/>
    <w:multiLevelType w:val="hybridMultilevel"/>
    <w:tmpl w:val="65D06CEA"/>
    <w:lvl w:ilvl="0" w:tplc="1B921B0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7C107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E016F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AD9A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4E11A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8C2E2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43A9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24A9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2833C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F071DE7"/>
    <w:multiLevelType w:val="multilevel"/>
    <w:tmpl w:val="D8EEBC9C"/>
    <w:lvl w:ilvl="0">
      <w:start w:val="9"/>
      <w:numFmt w:val="decimal"/>
      <w:lvlText w:val="%1."/>
      <w:lvlJc w:val="left"/>
      <w:pPr>
        <w:ind w:left="2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6B7237E"/>
    <w:multiLevelType w:val="multilevel"/>
    <w:tmpl w:val="1444CDE6"/>
    <w:styleLink w:val="2"/>
    <w:lvl w:ilvl="0">
      <w:start w:val="1"/>
      <w:numFmt w:val="decimal"/>
      <w:suff w:val="space"/>
      <w:lvlText w:val="%1."/>
      <w:lvlJc w:val="center"/>
      <w:pPr>
        <w:ind w:left="0" w:firstLine="709"/>
      </w:pPr>
      <w:rPr>
        <w:rFonts w:hint="default"/>
      </w:rPr>
    </w:lvl>
    <w:lvl w:ilvl="1">
      <w:start w:val="1"/>
      <w:numFmt w:val="decimal"/>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4"/>
  </w:num>
  <w:num w:numId="2">
    <w:abstractNumId w:val="5"/>
  </w:num>
  <w:num w:numId="3">
    <w:abstractNumId w:val="1"/>
  </w:num>
  <w:num w:numId="4">
    <w:abstractNumId w:val="3"/>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2064DE"/>
    <w:rsid w:val="000506FA"/>
    <w:rsid w:val="00184DD9"/>
    <w:rsid w:val="001C4936"/>
    <w:rsid w:val="001C5FD0"/>
    <w:rsid w:val="002064DE"/>
    <w:rsid w:val="002C5646"/>
    <w:rsid w:val="005B2752"/>
    <w:rsid w:val="00822341"/>
    <w:rsid w:val="00875FD6"/>
    <w:rsid w:val="008B7E57"/>
    <w:rsid w:val="00B3256F"/>
    <w:rsid w:val="00C36AD2"/>
    <w:rsid w:val="00CB343E"/>
    <w:rsid w:val="00D97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DD9"/>
    <w:pPr>
      <w:spacing w:after="30" w:line="250" w:lineRule="auto"/>
      <w:ind w:right="5" w:firstLine="698"/>
      <w:jc w:val="both"/>
    </w:pPr>
    <w:rPr>
      <w:rFonts w:ascii="Times New Roman" w:eastAsia="Times New Roman" w:hAnsi="Times New Roman" w:cs="Times New Roman"/>
      <w:color w:val="000000"/>
      <w:sz w:val="24"/>
    </w:rPr>
  </w:style>
  <w:style w:type="paragraph" w:styleId="1">
    <w:name w:val="heading 1"/>
    <w:next w:val="a"/>
    <w:link w:val="10"/>
    <w:unhideWhenUsed/>
    <w:qFormat/>
    <w:rsid w:val="00184DD9"/>
    <w:pPr>
      <w:keepNext/>
      <w:keepLines/>
      <w:spacing w:after="13"/>
      <w:ind w:left="59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4DD9"/>
    <w:rPr>
      <w:rFonts w:ascii="Times New Roman" w:eastAsia="Times New Roman" w:hAnsi="Times New Roman" w:cs="Times New Roman"/>
      <w:b/>
      <w:color w:val="000000"/>
      <w:sz w:val="24"/>
    </w:rPr>
  </w:style>
  <w:style w:type="table" w:customStyle="1" w:styleId="TableGrid">
    <w:name w:val="TableGrid"/>
    <w:rsid w:val="00184DD9"/>
    <w:pPr>
      <w:spacing w:after="0" w:line="240" w:lineRule="auto"/>
    </w:pPr>
    <w:tblPr>
      <w:tblCellMar>
        <w:top w:w="0" w:type="dxa"/>
        <w:left w:w="0" w:type="dxa"/>
        <w:bottom w:w="0" w:type="dxa"/>
        <w:right w:w="0" w:type="dxa"/>
      </w:tblCellMar>
    </w:tblPr>
  </w:style>
  <w:style w:type="numbering" w:customStyle="1" w:styleId="2">
    <w:name w:val="Список_2ур"/>
    <w:uiPriority w:val="99"/>
    <w:rsid w:val="002C5646"/>
    <w:pPr>
      <w:numPr>
        <w:numId w:val="6"/>
      </w:numPr>
    </w:pPr>
  </w:style>
  <w:style w:type="paragraph" w:styleId="a3">
    <w:name w:val="List Paragraph"/>
    <w:basedOn w:val="a"/>
    <w:uiPriority w:val="34"/>
    <w:rsid w:val="002C5646"/>
    <w:pPr>
      <w:numPr>
        <w:ilvl w:val="1"/>
      </w:numPr>
      <w:spacing w:after="0" w:line="240" w:lineRule="auto"/>
      <w:ind w:left="720" w:right="0" w:firstLine="709"/>
      <w:contextualSpacing/>
    </w:pPr>
    <w:rPr>
      <w:rFonts w:eastAsia="Calibri"/>
      <w:color w:val="auto"/>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2988</Words>
  <Characters>17038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barabanshchikova</dc:creator>
  <cp:keywords/>
  <cp:lastModifiedBy>barabanshchikova</cp:lastModifiedBy>
  <cp:revision>2</cp:revision>
  <dcterms:created xsi:type="dcterms:W3CDTF">2020-10-30T12:39:00Z</dcterms:created>
  <dcterms:modified xsi:type="dcterms:W3CDTF">2020-10-30T12:39:00Z</dcterms:modified>
</cp:coreProperties>
</file>